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7A21E593" w:rsidR="00664D86" w:rsidRPr="004C14C2" w:rsidRDefault="00483CA5">
      <w:pPr>
        <w:jc w:val="center"/>
        <w:rPr>
          <w:rFonts w:ascii="Arial" w:eastAsia="Arial" w:hAnsi="Arial" w:cs="Arial"/>
          <w:b/>
          <w:sz w:val="22"/>
          <w:szCs w:val="22"/>
        </w:rPr>
      </w:pPr>
      <w:r>
        <w:rPr>
          <w:rFonts w:ascii="Arial" w:eastAsia="Arial" w:hAnsi="Arial" w:cs="Arial"/>
          <w:b/>
          <w:sz w:val="22"/>
          <w:szCs w:val="22"/>
        </w:rPr>
        <w:t>MA114</w:t>
      </w:r>
      <w:r w:rsidR="00725285" w:rsidRPr="004C14C2">
        <w:rPr>
          <w:rFonts w:ascii="Arial" w:eastAsia="Arial" w:hAnsi="Arial" w:cs="Arial"/>
          <w:b/>
          <w:sz w:val="22"/>
          <w:szCs w:val="22"/>
        </w:rPr>
        <w:t xml:space="preserve"> </w:t>
      </w:r>
      <w:r>
        <w:rPr>
          <w:rFonts w:ascii="Arial" w:eastAsia="Arial" w:hAnsi="Arial" w:cs="Arial"/>
          <w:b/>
          <w:sz w:val="22"/>
          <w:szCs w:val="22"/>
        </w:rPr>
        <w:t xml:space="preserve">–Urinalysis and </w:t>
      </w:r>
      <w:proofErr w:type="gramStart"/>
      <w:r>
        <w:rPr>
          <w:rFonts w:ascii="Arial" w:eastAsia="Arial" w:hAnsi="Arial" w:cs="Arial"/>
          <w:b/>
          <w:sz w:val="22"/>
          <w:szCs w:val="22"/>
        </w:rPr>
        <w:t xml:space="preserve">ECG </w:t>
      </w:r>
      <w:r w:rsidR="00725285" w:rsidRPr="004C14C2">
        <w:rPr>
          <w:rFonts w:ascii="Arial" w:eastAsia="Arial" w:hAnsi="Arial" w:cs="Arial"/>
          <w:b/>
          <w:sz w:val="22"/>
          <w:szCs w:val="22"/>
        </w:rPr>
        <w:t xml:space="preserve"> -</w:t>
      </w:r>
      <w:proofErr w:type="gramEnd"/>
      <w:r w:rsidR="00725285" w:rsidRPr="004C14C2">
        <w:rPr>
          <w:rFonts w:ascii="Arial" w:eastAsia="Arial" w:hAnsi="Arial" w:cs="Arial"/>
          <w:b/>
          <w:sz w:val="22"/>
          <w:szCs w:val="22"/>
        </w:rPr>
        <w:t xml:space="preserve"> Syllabus</w:t>
      </w:r>
    </w:p>
    <w:p w14:paraId="66BF5A50" w14:textId="3A6C8F70" w:rsidR="00664D86" w:rsidRPr="004C14C2" w:rsidRDefault="00B34503">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4</w:t>
      </w:r>
      <w:r w:rsidR="00725285" w:rsidRPr="004C14C2">
        <w:rPr>
          <w:rFonts w:ascii="Arial" w:eastAsia="Arial" w:hAnsi="Arial" w:cs="Arial"/>
          <w:b/>
          <w:color w:val="000000"/>
          <w:sz w:val="22"/>
          <w:szCs w:val="22"/>
        </w:rPr>
        <w:t xml:space="preserve"> Credit Hours </w:t>
      </w:r>
    </w:p>
    <w:p w14:paraId="55F8A72C" w14:textId="77777777" w:rsidR="006F062B" w:rsidRPr="004C14C2" w:rsidRDefault="006F062B" w:rsidP="006F062B">
      <w:pPr>
        <w:rPr>
          <w:rFonts w:ascii="Arial" w:eastAsia="Arial" w:hAnsi="Arial" w:cs="Arial"/>
          <w:b/>
          <w:sz w:val="22"/>
          <w:szCs w:val="22"/>
        </w:rPr>
      </w:pPr>
    </w:p>
    <w:p w14:paraId="3F322358" w14:textId="77777777" w:rsidR="006F062B" w:rsidRPr="004C14C2" w:rsidRDefault="006F062B" w:rsidP="006F062B">
      <w:pPr>
        <w:rPr>
          <w:rFonts w:ascii="Arial" w:eastAsia="Arial" w:hAnsi="Arial" w:cs="Arial"/>
          <w:sz w:val="22"/>
          <w:szCs w:val="22"/>
          <w:u w:val="single"/>
        </w:rPr>
      </w:pPr>
      <w:r w:rsidRPr="004C14C2">
        <w:rPr>
          <w:rFonts w:ascii="Arial" w:eastAsia="Arial" w:hAnsi="Arial" w:cs="Arial"/>
          <w:b/>
          <w:sz w:val="22"/>
          <w:szCs w:val="22"/>
          <w:u w:val="single"/>
        </w:rPr>
        <w:t>Class Schedule</w:t>
      </w:r>
    </w:p>
    <w:p w14:paraId="0182B114" w14:textId="77777777" w:rsidR="00664D86" w:rsidRPr="004C14C2" w:rsidRDefault="006F062B" w:rsidP="006F062B">
      <w:pPr>
        <w:pBdr>
          <w:top w:val="nil"/>
          <w:left w:val="nil"/>
          <w:bottom w:val="nil"/>
          <w:right w:val="nil"/>
          <w:between w:val="nil"/>
        </w:pBdr>
        <w:rPr>
          <w:rFonts w:ascii="Arial" w:eastAsia="Arial" w:hAnsi="Arial" w:cs="Arial"/>
          <w:color w:val="000000"/>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pPr>
        <w:pBdr>
          <w:top w:val="nil"/>
          <w:left w:val="nil"/>
          <w:bottom w:val="nil"/>
          <w:right w:val="nil"/>
          <w:between w:val="nil"/>
        </w:pBdr>
        <w:rPr>
          <w:rFonts w:ascii="Arial" w:eastAsia="Arial" w:hAnsi="Arial" w:cs="Arial"/>
          <w:b/>
          <w:color w:val="000000"/>
          <w:sz w:val="22"/>
          <w:szCs w:val="22"/>
          <w:u w:val="single"/>
        </w:rPr>
      </w:pPr>
    </w:p>
    <w:p w14:paraId="7D84E55C"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E5FF890" w14:textId="53044CB7" w:rsidR="00664D86" w:rsidRPr="004C14C2" w:rsidRDefault="006F062B">
            <w:pPr>
              <w:pBdr>
                <w:top w:val="nil"/>
                <w:left w:val="nil"/>
                <w:bottom w:val="nil"/>
                <w:right w:val="nil"/>
                <w:between w:val="nil"/>
              </w:pBdr>
              <w:rPr>
                <w:rFonts w:ascii="Arial" w:hAnsi="Arial" w:cs="Arial"/>
              </w:rPr>
            </w:pPr>
            <w:r w:rsidRPr="004C14C2">
              <w:rPr>
                <w:rFonts w:ascii="Arial" w:hAnsi="Arial" w:cs="Arial"/>
              </w:rPr>
              <w:t xml:space="preserve">This course presents the student with basic clinical and laboratory procedures most often performed in a medical office. Vital signs, heights and weights, draping, examination positions, and urinalysis, along with ECG’s, </w:t>
            </w:r>
            <w:proofErr w:type="spellStart"/>
            <w:r w:rsidRPr="004C14C2">
              <w:rPr>
                <w:rFonts w:ascii="Arial" w:hAnsi="Arial" w:cs="Arial"/>
              </w:rPr>
              <w:t>holter</w:t>
            </w:r>
            <w:proofErr w:type="spellEnd"/>
            <w:r w:rsidRPr="004C14C2">
              <w:rPr>
                <w:rFonts w:ascii="Arial" w:hAnsi="Arial" w:cs="Arial"/>
              </w:rPr>
              <w:t xml:space="preserve"> mon</w:t>
            </w:r>
            <w:r w:rsidR="00F010F1">
              <w:rPr>
                <w:rFonts w:ascii="Arial" w:hAnsi="Arial" w:cs="Arial"/>
              </w:rPr>
              <w:t>itor, hearing and visual acuity, respiratory testing.</w:t>
            </w:r>
            <w:r w:rsidRPr="004C14C2">
              <w:rPr>
                <w:rFonts w:ascii="Arial" w:hAnsi="Arial" w:cs="Arial"/>
              </w:rPr>
              <w:t xml:space="preserve">  In the laboratory, hands-on skills are developed; universal precautions and quality control are emphasized. OSHA Guidelines and CLIA regulations are introduced. </w:t>
            </w:r>
          </w:p>
          <w:p w14:paraId="72CF9163" w14:textId="77777777" w:rsidR="006F062B" w:rsidRPr="004C14C2" w:rsidRDefault="006F062B">
            <w:pPr>
              <w:pBdr>
                <w:top w:val="nil"/>
                <w:left w:val="nil"/>
                <w:bottom w:val="nil"/>
                <w:right w:val="nil"/>
                <w:between w:val="nil"/>
              </w:pBdr>
              <w:rPr>
                <w:rFonts w:ascii="Arial" w:eastAsia="Arial" w:hAnsi="Arial" w:cs="Arial"/>
                <w:color w:val="000000"/>
              </w:rPr>
            </w:pPr>
          </w:p>
        </w:tc>
      </w:tr>
    </w:tbl>
    <w:p w14:paraId="282D980B" w14:textId="77777777" w:rsidR="00664D86" w:rsidRPr="004C14C2" w:rsidRDefault="00725285">
      <w:pPr>
        <w:pBdr>
          <w:top w:val="nil"/>
          <w:left w:val="nil"/>
          <w:bottom w:val="nil"/>
          <w:right w:val="nil"/>
          <w:between w:val="nil"/>
        </w:pBdr>
        <w:rPr>
          <w:rFonts w:ascii="Arial" w:eastAsia="Arial" w:hAnsi="Arial" w:cs="Arial"/>
          <w:b/>
          <w:color w:val="000000"/>
          <w:sz w:val="22"/>
          <w:szCs w:val="22"/>
        </w:rPr>
      </w:pPr>
      <w:r w:rsidRPr="004C14C2">
        <w:rPr>
          <w:rFonts w:ascii="Arial" w:eastAsia="Arial" w:hAnsi="Arial" w:cs="Arial"/>
          <w:b/>
          <w:color w:val="000000"/>
          <w:sz w:val="22"/>
          <w:szCs w:val="22"/>
          <w:u w:val="single"/>
        </w:rPr>
        <w:t xml:space="preserve">Learning Objectives </w:t>
      </w:r>
    </w:p>
    <w:p w14:paraId="782E9A89" w14:textId="77777777" w:rsidR="006F062B" w:rsidRPr="004C14C2" w:rsidRDefault="006F062B" w:rsidP="006F062B">
      <w:pPr>
        <w:rPr>
          <w:rFonts w:ascii="Arial" w:hAnsi="Arial" w:cs="Arial"/>
          <w:sz w:val="22"/>
          <w:szCs w:val="22"/>
        </w:rPr>
      </w:pPr>
      <w:r w:rsidRPr="004C14C2">
        <w:rPr>
          <w:rFonts w:ascii="Arial" w:hAnsi="Arial" w:cs="Arial"/>
          <w:sz w:val="22"/>
          <w:szCs w:val="22"/>
        </w:rPr>
        <w:t xml:space="preserve">Students must demonstrate </w:t>
      </w:r>
      <w:r w:rsidRPr="00B34503">
        <w:rPr>
          <w:rFonts w:ascii="Arial" w:hAnsi="Arial" w:cs="Arial"/>
          <w:b/>
          <w:sz w:val="22"/>
          <w:szCs w:val="22"/>
        </w:rPr>
        <w:t>competency</w:t>
      </w:r>
      <w:r w:rsidRPr="004C14C2">
        <w:rPr>
          <w:rFonts w:ascii="Arial" w:hAnsi="Arial" w:cs="Arial"/>
          <w:sz w:val="22"/>
          <w:szCs w:val="22"/>
        </w:rPr>
        <w:t xml:space="preserve"> in the following areas to be successful in this course. Competencies will be evaluated through procedures in the manuals and testing. Competencies in </w:t>
      </w:r>
      <w:r w:rsidRPr="004C14C2">
        <w:rPr>
          <w:rFonts w:ascii="Arial" w:hAnsi="Arial" w:cs="Arial"/>
          <w:i/>
          <w:sz w:val="22"/>
          <w:szCs w:val="22"/>
        </w:rPr>
        <w:t>italics</w:t>
      </w:r>
      <w:r w:rsidRPr="004C14C2">
        <w:rPr>
          <w:rFonts w:ascii="Arial" w:hAnsi="Arial" w:cs="Arial"/>
          <w:sz w:val="22"/>
          <w:szCs w:val="22"/>
        </w:rPr>
        <w:t xml:space="preserve"> require a work product.</w:t>
      </w:r>
    </w:p>
    <w:p w14:paraId="2EEB70FB"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medical terminology, pronouncing medical terms correctly, to communicate information, patient history, data and observations.</w:t>
      </w:r>
    </w:p>
    <w:p w14:paraId="195A26BA"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the use and care of the microscope.</w:t>
      </w:r>
    </w:p>
    <w:p w14:paraId="328C635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Demonstrate an understanding of quality control in laboratory testing.</w:t>
      </w:r>
    </w:p>
    <w:p w14:paraId="4ECCF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Training and practice of laboratory safety standards, universal precautions, and standard precautions</w:t>
      </w:r>
    </w:p>
    <w:p w14:paraId="282D6DE8" w14:textId="0E5BE944" w:rsidR="006F062B" w:rsidRDefault="00B34503" w:rsidP="006F062B">
      <w:pPr>
        <w:numPr>
          <w:ilvl w:val="0"/>
          <w:numId w:val="7"/>
        </w:numPr>
        <w:rPr>
          <w:rFonts w:ascii="Arial" w:hAnsi="Arial" w:cs="Arial"/>
          <w:i/>
          <w:sz w:val="22"/>
          <w:szCs w:val="22"/>
        </w:rPr>
      </w:pPr>
      <w:r>
        <w:rPr>
          <w:rFonts w:ascii="Arial" w:hAnsi="Arial" w:cs="Arial"/>
          <w:i/>
          <w:sz w:val="22"/>
          <w:szCs w:val="22"/>
        </w:rPr>
        <w:t>Perform 8</w:t>
      </w:r>
      <w:r w:rsidR="006F062B" w:rsidRPr="004C14C2">
        <w:rPr>
          <w:rFonts w:ascii="Arial" w:hAnsi="Arial" w:cs="Arial"/>
          <w:i/>
          <w:sz w:val="22"/>
          <w:szCs w:val="22"/>
        </w:rPr>
        <w:t xml:space="preserve"> sets of vital signs.</w:t>
      </w:r>
    </w:p>
    <w:p w14:paraId="3CA4240D" w14:textId="76D2B660" w:rsidR="00F010F1" w:rsidRDefault="00F010F1" w:rsidP="006F062B">
      <w:pPr>
        <w:numPr>
          <w:ilvl w:val="0"/>
          <w:numId w:val="7"/>
        </w:numPr>
        <w:rPr>
          <w:rFonts w:ascii="Arial" w:hAnsi="Arial" w:cs="Arial"/>
          <w:i/>
          <w:sz w:val="22"/>
          <w:szCs w:val="22"/>
        </w:rPr>
      </w:pPr>
      <w:r>
        <w:rPr>
          <w:rFonts w:ascii="Arial" w:hAnsi="Arial" w:cs="Arial"/>
          <w:i/>
          <w:sz w:val="22"/>
          <w:szCs w:val="22"/>
        </w:rPr>
        <w:t>Perform 3 ECG’s</w:t>
      </w:r>
    </w:p>
    <w:p w14:paraId="56397F3A" w14:textId="235621B5" w:rsidR="00F010F1" w:rsidRPr="00F010F1" w:rsidRDefault="00F010F1" w:rsidP="006F062B">
      <w:pPr>
        <w:numPr>
          <w:ilvl w:val="0"/>
          <w:numId w:val="7"/>
        </w:numPr>
        <w:rPr>
          <w:rFonts w:ascii="Arial" w:hAnsi="Arial" w:cs="Arial"/>
          <w:i/>
          <w:sz w:val="22"/>
          <w:szCs w:val="22"/>
        </w:rPr>
      </w:pPr>
      <w:r>
        <w:rPr>
          <w:rFonts w:ascii="Arial" w:hAnsi="Arial" w:cs="Arial"/>
          <w:sz w:val="22"/>
          <w:szCs w:val="22"/>
        </w:rPr>
        <w:t xml:space="preserve">Apply a </w:t>
      </w:r>
      <w:proofErr w:type="spellStart"/>
      <w:r>
        <w:rPr>
          <w:rFonts w:ascii="Arial" w:hAnsi="Arial" w:cs="Arial"/>
          <w:sz w:val="22"/>
          <w:szCs w:val="22"/>
        </w:rPr>
        <w:t>Holter</w:t>
      </w:r>
      <w:proofErr w:type="spellEnd"/>
      <w:r>
        <w:rPr>
          <w:rFonts w:ascii="Arial" w:hAnsi="Arial" w:cs="Arial"/>
          <w:sz w:val="22"/>
          <w:szCs w:val="22"/>
        </w:rPr>
        <w:t xml:space="preserve"> Monitor</w:t>
      </w:r>
    </w:p>
    <w:p w14:paraId="0800D774" w14:textId="46BF4656" w:rsidR="00F010F1" w:rsidRPr="00F010F1" w:rsidRDefault="00F010F1" w:rsidP="006F062B">
      <w:pPr>
        <w:numPr>
          <w:ilvl w:val="0"/>
          <w:numId w:val="7"/>
        </w:numPr>
        <w:rPr>
          <w:rFonts w:ascii="Arial" w:hAnsi="Arial" w:cs="Arial"/>
          <w:i/>
          <w:sz w:val="22"/>
          <w:szCs w:val="22"/>
        </w:rPr>
      </w:pPr>
      <w:r>
        <w:rPr>
          <w:rFonts w:ascii="Arial" w:hAnsi="Arial" w:cs="Arial"/>
          <w:sz w:val="22"/>
          <w:szCs w:val="22"/>
        </w:rPr>
        <w:t>Identify surgical instruments used in minor office surgery</w:t>
      </w:r>
    </w:p>
    <w:p w14:paraId="598B0EAF" w14:textId="2F249DFF" w:rsidR="00F010F1" w:rsidRDefault="00F010F1" w:rsidP="006F062B">
      <w:pPr>
        <w:numPr>
          <w:ilvl w:val="0"/>
          <w:numId w:val="7"/>
        </w:numPr>
        <w:rPr>
          <w:rFonts w:ascii="Arial" w:hAnsi="Arial" w:cs="Arial"/>
          <w:i/>
          <w:sz w:val="22"/>
          <w:szCs w:val="22"/>
        </w:rPr>
      </w:pPr>
      <w:r>
        <w:rPr>
          <w:rFonts w:ascii="Arial" w:hAnsi="Arial" w:cs="Arial"/>
          <w:sz w:val="22"/>
          <w:szCs w:val="22"/>
        </w:rPr>
        <w:t>Perform respiratory Testing (peak-flow meter, nebulizer, metered dose inhaler, spirometer, pulse oximeter, and oxygen)</w:t>
      </w:r>
    </w:p>
    <w:p w14:paraId="6BEBEA6A" w14:textId="0990A444" w:rsidR="00F010F1" w:rsidRPr="004C14C2" w:rsidRDefault="00F010F1" w:rsidP="006F062B">
      <w:pPr>
        <w:numPr>
          <w:ilvl w:val="0"/>
          <w:numId w:val="7"/>
        </w:numPr>
        <w:rPr>
          <w:rFonts w:ascii="Arial" w:hAnsi="Arial" w:cs="Arial"/>
          <w:i/>
          <w:sz w:val="22"/>
          <w:szCs w:val="22"/>
        </w:rPr>
      </w:pPr>
      <w:r>
        <w:rPr>
          <w:rFonts w:ascii="Arial" w:hAnsi="Arial" w:cs="Arial"/>
          <w:i/>
          <w:sz w:val="22"/>
          <w:szCs w:val="22"/>
        </w:rPr>
        <w:t>Perform Hearing and Visual Acuity testing</w:t>
      </w:r>
    </w:p>
    <w:p w14:paraId="71DE371E"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 xml:space="preserve">Perform 3 urinalyses with demonstration on the microscopic exam. </w:t>
      </w:r>
    </w:p>
    <w:p w14:paraId="74F571E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Select appropriate barrier/personal protective equipment (PPE) for potentially infectious situations.</w:t>
      </w:r>
    </w:p>
    <w:p w14:paraId="0720B75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3 medically aseptic handwashing.</w:t>
      </w:r>
    </w:p>
    <w:p w14:paraId="0D274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2 heights and weights (record in English and Metric).</w:t>
      </w:r>
    </w:p>
    <w:p w14:paraId="36DC7B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Recognize the positions used for various medical examinations with appropriate draping.</w:t>
      </w:r>
    </w:p>
    <w:p w14:paraId="3EF89937" w14:textId="5F5DB6E0" w:rsidR="006F062B" w:rsidRPr="00B34503" w:rsidRDefault="00B34503" w:rsidP="00B34503">
      <w:pPr>
        <w:numPr>
          <w:ilvl w:val="0"/>
          <w:numId w:val="7"/>
        </w:numPr>
        <w:rPr>
          <w:rFonts w:ascii="Arial" w:hAnsi="Arial" w:cs="Arial"/>
          <w:sz w:val="22"/>
          <w:szCs w:val="22"/>
        </w:rPr>
      </w:pPr>
      <w:r>
        <w:rPr>
          <w:rFonts w:ascii="Arial" w:hAnsi="Arial" w:cs="Arial"/>
          <w:sz w:val="22"/>
          <w:szCs w:val="22"/>
        </w:rPr>
        <w:t>Physical Exam set up</w:t>
      </w:r>
      <w:r w:rsidR="006F062B" w:rsidRPr="004C14C2">
        <w:rPr>
          <w:rFonts w:ascii="Arial" w:hAnsi="Arial" w:cs="Arial"/>
          <w:sz w:val="22"/>
          <w:szCs w:val="22"/>
        </w:rPr>
        <w:t xml:space="preserve"> and education</w:t>
      </w:r>
      <w:r>
        <w:rPr>
          <w:rFonts w:ascii="Arial" w:hAnsi="Arial" w:cs="Arial"/>
          <w:sz w:val="22"/>
          <w:szCs w:val="22"/>
        </w:rPr>
        <w:t xml:space="preserve"> in HTN, SBE, STI, skin self-exam, testicular</w:t>
      </w:r>
    </w:p>
    <w:p w14:paraId="621AA121"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Understand the CLIA regulations.</w:t>
      </w:r>
    </w:p>
    <w:p w14:paraId="32A45A2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Take a supply inventory.</w:t>
      </w:r>
    </w:p>
    <w:p w14:paraId="6622C0D0"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Complete disinfecting and restocking of lab.</w:t>
      </w:r>
    </w:p>
    <w:p w14:paraId="5E4BCC12"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Instruct patients according to their need to promote health maintenance and disease prevention.</w:t>
      </w:r>
    </w:p>
    <w:p w14:paraId="1CE0A695"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care.</w:t>
      </w:r>
    </w:p>
    <w:p w14:paraId="7163660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education.</w:t>
      </w:r>
    </w:p>
    <w:p w14:paraId="0D4D70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proper use of the following equipment</w:t>
      </w:r>
    </w:p>
    <w:p w14:paraId="6EE7C8B3"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Eyewash</w:t>
      </w:r>
    </w:p>
    <w:p w14:paraId="4D0B7BE7"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Fire extinguishers</w:t>
      </w:r>
    </w:p>
    <w:p w14:paraId="4C9D36F1"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Sharps disposal containers</w:t>
      </w:r>
    </w:p>
    <w:p w14:paraId="46519637"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proper body mechanics.</w:t>
      </w:r>
    </w:p>
    <w:p w14:paraId="42FC8D94"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Document accurately in the patient record.</w:t>
      </w:r>
    </w:p>
    <w:p w14:paraId="6DD0392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lastRenderedPageBreak/>
        <w:t>Perform patient screening using established protocols</w:t>
      </w:r>
    </w:p>
    <w:p w14:paraId="682EB8C8"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Emergency preparedness</w:t>
      </w:r>
    </w:p>
    <w:p w14:paraId="6373C278" w14:textId="77777777" w:rsidR="006F062B" w:rsidRPr="004C14C2" w:rsidRDefault="006F062B" w:rsidP="006F062B">
      <w:pPr>
        <w:rPr>
          <w:rFonts w:ascii="Arial" w:hAnsi="Arial" w:cs="Arial"/>
          <w:sz w:val="22"/>
          <w:szCs w:val="22"/>
        </w:rPr>
      </w:pPr>
    </w:p>
    <w:p w14:paraId="6AF8726C" w14:textId="77777777" w:rsidR="006F062B" w:rsidRPr="004C14C2" w:rsidRDefault="006F062B" w:rsidP="006F062B">
      <w:pPr>
        <w:rPr>
          <w:rFonts w:ascii="Arial" w:hAnsi="Arial" w:cs="Arial"/>
          <w:sz w:val="22"/>
          <w:szCs w:val="22"/>
        </w:rPr>
      </w:pPr>
      <w:r w:rsidRPr="004C14C2">
        <w:rPr>
          <w:rFonts w:ascii="Arial" w:hAnsi="Arial" w:cs="Arial"/>
          <w:sz w:val="22"/>
          <w:szCs w:val="22"/>
        </w:rPr>
        <w:t>The student will also successfully spell, define and abbreviate terms related to the above procedures.</w:t>
      </w:r>
    </w:p>
    <w:p w14:paraId="584A8A9A"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3EB4090B" w14:textId="77777777" w:rsidR="006F062B" w:rsidRPr="004C14C2" w:rsidRDefault="006F062B" w:rsidP="006F062B">
      <w:pPr>
        <w:rPr>
          <w:rFonts w:ascii="Arial" w:hAnsi="Arial" w:cs="Arial"/>
          <w:b/>
          <w:sz w:val="22"/>
          <w:szCs w:val="22"/>
        </w:rPr>
      </w:pPr>
      <w:r w:rsidRPr="004C14C2">
        <w:rPr>
          <w:rFonts w:ascii="Arial" w:hAnsi="Arial" w:cs="Arial"/>
          <w:b/>
          <w:sz w:val="22"/>
          <w:szCs w:val="22"/>
        </w:rPr>
        <w:t>ENTRY LEVEL COMPETENCIES FOR MEDICAL ASSISTANTS</w:t>
      </w:r>
    </w:p>
    <w:p w14:paraId="1BCBAF55" w14:textId="77777777" w:rsidR="006F062B" w:rsidRPr="004C14C2" w:rsidRDefault="006F062B" w:rsidP="006F062B">
      <w:pPr>
        <w:rPr>
          <w:rFonts w:ascii="Arial" w:hAnsi="Arial" w:cs="Arial"/>
          <w:b/>
          <w:sz w:val="22"/>
          <w:szCs w:val="22"/>
        </w:rPr>
      </w:pPr>
      <w:r w:rsidRPr="004C14C2">
        <w:rPr>
          <w:rFonts w:ascii="Arial" w:hAnsi="Arial" w:cs="Arial"/>
          <w:b/>
          <w:sz w:val="22"/>
          <w:szCs w:val="22"/>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7"/>
        <w:gridCol w:w="3770"/>
        <w:gridCol w:w="3423"/>
      </w:tblGrid>
      <w:tr w:rsidR="00F010F1" w:rsidRPr="004C14C2" w14:paraId="59852B33" w14:textId="77777777" w:rsidTr="00B34503">
        <w:tc>
          <w:tcPr>
            <w:tcW w:w="0" w:type="auto"/>
          </w:tcPr>
          <w:p w14:paraId="7556683F"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I.C Cognitive (Knowledge Base)</w:t>
            </w:r>
          </w:p>
        </w:tc>
        <w:tc>
          <w:tcPr>
            <w:tcW w:w="0" w:type="auto"/>
          </w:tcPr>
          <w:p w14:paraId="0EEA3FC3"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P Psychomotor (Skills)</w:t>
            </w:r>
          </w:p>
        </w:tc>
        <w:tc>
          <w:tcPr>
            <w:tcW w:w="0" w:type="auto"/>
          </w:tcPr>
          <w:p w14:paraId="4B9CCD8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A Affective (Behavior)</w:t>
            </w:r>
          </w:p>
        </w:tc>
      </w:tr>
      <w:tr w:rsidR="00F010F1" w:rsidRPr="004C14C2" w14:paraId="3A1B38E2" w14:textId="77777777" w:rsidTr="00B34503">
        <w:tc>
          <w:tcPr>
            <w:tcW w:w="0" w:type="auto"/>
          </w:tcPr>
          <w:p w14:paraId="64D73318"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2ED00B5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Describe structural organization of the human body</w:t>
            </w:r>
          </w:p>
          <w:p w14:paraId="7E4EF5F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body systems</w:t>
            </w:r>
          </w:p>
          <w:p w14:paraId="363F193D" w14:textId="31EF2AD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Analyze pathology for each body system including:</w:t>
            </w:r>
          </w:p>
          <w:p w14:paraId="2DB8139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diagnostic measures</w:t>
            </w:r>
          </w:p>
          <w:p w14:paraId="09D4B7A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treatment modalities</w:t>
            </w:r>
          </w:p>
          <w:p w14:paraId="4095C700" w14:textId="4EF04B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Identify CLIA waived tests associated with common diseases</w:t>
            </w:r>
          </w:p>
          <w:p w14:paraId="2B4235D3" w14:textId="77777777"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Identify quality assurance practices in healthcare</w:t>
            </w:r>
          </w:p>
          <w:p w14:paraId="2617ABDB" w14:textId="4DBE3347" w:rsidR="00F010F1" w:rsidRPr="00997DE1" w:rsidRDefault="00F010F1" w:rsidP="00F010F1">
            <w:pPr>
              <w:rPr>
                <w:rFonts w:ascii="Arial" w:hAnsi="Arial" w:cs="Arial"/>
              </w:rPr>
            </w:pPr>
            <w:r>
              <w:rPr>
                <w:rFonts w:ascii="Arial" w:hAnsi="Arial" w:cs="Arial"/>
              </w:rPr>
              <w:t>5</w:t>
            </w:r>
            <w:r w:rsidRPr="00997DE1">
              <w:rPr>
                <w:rFonts w:ascii="Arial" w:hAnsi="Arial" w:cs="Arial"/>
              </w:rPr>
              <w:t xml:space="preserve">. Identify common pathology related to each body system including:  </w:t>
            </w:r>
          </w:p>
          <w:p w14:paraId="7528BFFB" w14:textId="77777777" w:rsidR="00F010F1" w:rsidRPr="00997DE1" w:rsidRDefault="00F010F1" w:rsidP="00F010F1">
            <w:pPr>
              <w:ind w:left="720"/>
              <w:rPr>
                <w:rFonts w:ascii="Arial" w:hAnsi="Arial" w:cs="Arial"/>
              </w:rPr>
            </w:pPr>
            <w:r w:rsidRPr="00997DE1">
              <w:rPr>
                <w:rFonts w:ascii="Arial" w:hAnsi="Arial" w:cs="Arial"/>
              </w:rPr>
              <w:t xml:space="preserve">a. signs </w:t>
            </w:r>
          </w:p>
          <w:p w14:paraId="3759EEB4" w14:textId="77777777" w:rsidR="00F010F1" w:rsidRPr="00997DE1" w:rsidRDefault="00F010F1" w:rsidP="00F010F1">
            <w:pPr>
              <w:ind w:left="720"/>
              <w:rPr>
                <w:rFonts w:ascii="Arial" w:hAnsi="Arial" w:cs="Arial"/>
              </w:rPr>
            </w:pPr>
            <w:r w:rsidRPr="00997DE1">
              <w:rPr>
                <w:rFonts w:ascii="Arial" w:hAnsi="Arial" w:cs="Arial"/>
              </w:rPr>
              <w:t xml:space="preserve">b. symptoms  </w:t>
            </w:r>
          </w:p>
          <w:p w14:paraId="1027463C" w14:textId="77777777" w:rsidR="00F010F1" w:rsidRPr="00997DE1" w:rsidRDefault="00F010F1" w:rsidP="00F010F1">
            <w:pPr>
              <w:ind w:left="720"/>
              <w:rPr>
                <w:rFonts w:ascii="Arial" w:hAnsi="Arial" w:cs="Arial"/>
              </w:rPr>
            </w:pPr>
            <w:r w:rsidRPr="00997DE1">
              <w:rPr>
                <w:rFonts w:ascii="Arial" w:hAnsi="Arial" w:cs="Arial"/>
              </w:rPr>
              <w:t xml:space="preserve">c. etiology  </w:t>
            </w:r>
          </w:p>
          <w:p w14:paraId="4D001C39" w14:textId="77777777" w:rsidR="00F010F1" w:rsidRPr="004C14C2" w:rsidRDefault="00F010F1" w:rsidP="00B34503">
            <w:pPr>
              <w:autoSpaceDE w:val="0"/>
              <w:autoSpaceDN w:val="0"/>
              <w:adjustRightInd w:val="0"/>
              <w:rPr>
                <w:rFonts w:ascii="Arial" w:hAnsi="Arial" w:cs="Arial"/>
                <w:sz w:val="22"/>
                <w:szCs w:val="22"/>
              </w:rPr>
            </w:pPr>
          </w:p>
        </w:tc>
        <w:tc>
          <w:tcPr>
            <w:tcW w:w="0" w:type="auto"/>
          </w:tcPr>
          <w:p w14:paraId="18478CA7"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0BEBA3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Measure and record:</w:t>
            </w:r>
          </w:p>
          <w:p w14:paraId="69E2E4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 pressure</w:t>
            </w:r>
          </w:p>
          <w:p w14:paraId="40642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temperature</w:t>
            </w:r>
          </w:p>
          <w:p w14:paraId="5CBDE5C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pulse</w:t>
            </w:r>
          </w:p>
          <w:p w14:paraId="7C25FF7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respirations</w:t>
            </w:r>
          </w:p>
          <w:p w14:paraId="58C6DDE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height</w:t>
            </w:r>
          </w:p>
          <w:p w14:paraId="7787EA34" w14:textId="38FE7E69"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weight</w:t>
            </w:r>
          </w:p>
          <w:p w14:paraId="66FFE191" w14:textId="1FB6149B" w:rsidR="00F010F1"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g. oximetry</w:t>
            </w:r>
          </w:p>
          <w:p w14:paraId="3430B425" w14:textId="1D44EE1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Perform patient screening using established protocols</w:t>
            </w:r>
          </w:p>
          <w:p w14:paraId="4B7BAE9B" w14:textId="5B6AB990"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Instruct and prepare patient for a procedure or treatment</w:t>
            </w:r>
          </w:p>
          <w:p w14:paraId="62E64EDE" w14:textId="2E95FAD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Assist provider with a patient exam</w:t>
            </w:r>
          </w:p>
          <w:p w14:paraId="386C7D54" w14:textId="5E40FEF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Perform a quality control measure</w:t>
            </w:r>
          </w:p>
          <w:p w14:paraId="3510E1D3" w14:textId="70CF7A9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Obtain specimens and perform:</w:t>
            </w:r>
          </w:p>
          <w:p w14:paraId="53112588" w14:textId="77777777" w:rsidR="00F010F1" w:rsidRDefault="00EE5A84" w:rsidP="00F010F1">
            <w:pPr>
              <w:pStyle w:val="ListParagraph"/>
              <w:numPr>
                <w:ilvl w:val="0"/>
                <w:numId w:val="12"/>
              </w:numPr>
              <w:autoSpaceDE w:val="0"/>
              <w:autoSpaceDN w:val="0"/>
              <w:adjustRightInd w:val="0"/>
              <w:spacing w:line="240" w:lineRule="auto"/>
              <w:rPr>
                <w:rFonts w:ascii="Arial" w:hAnsi="Arial" w:cs="Arial"/>
              </w:rPr>
            </w:pPr>
            <w:r w:rsidRPr="00F010F1">
              <w:rPr>
                <w:rFonts w:ascii="Arial" w:hAnsi="Arial" w:cs="Arial"/>
              </w:rPr>
              <w:t xml:space="preserve"> CLIA waived urinalysis</w:t>
            </w:r>
          </w:p>
          <w:p w14:paraId="0F8121F9" w14:textId="53D9B396" w:rsidR="00EE5A84" w:rsidRPr="00F010F1" w:rsidRDefault="00F010F1" w:rsidP="00F010F1">
            <w:pPr>
              <w:autoSpaceDE w:val="0"/>
              <w:autoSpaceDN w:val="0"/>
              <w:adjustRightInd w:val="0"/>
              <w:rPr>
                <w:rFonts w:ascii="Arial" w:hAnsi="Arial" w:cs="Arial"/>
              </w:rPr>
            </w:pPr>
            <w:r w:rsidRPr="00F010F1">
              <w:rPr>
                <w:rFonts w:ascii="Arial" w:hAnsi="Arial" w:cs="Arial"/>
              </w:rPr>
              <w:t>7</w:t>
            </w:r>
            <w:r w:rsidR="00EE5A84" w:rsidRPr="00F010F1">
              <w:rPr>
                <w:rFonts w:ascii="Arial" w:hAnsi="Arial" w:cs="Arial"/>
              </w:rPr>
              <w:t>. Perform quality control measures</w:t>
            </w:r>
          </w:p>
          <w:p w14:paraId="6800F94A" w14:textId="69F198E3" w:rsidR="00EE5A84"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Perform CLIA waived urinalysis</w:t>
            </w:r>
          </w:p>
          <w:p w14:paraId="2ACE16B5" w14:textId="66C45FEF" w:rsidR="00F010F1" w:rsidRDefault="00F010F1" w:rsidP="00B34503">
            <w:pPr>
              <w:autoSpaceDE w:val="0"/>
              <w:autoSpaceDN w:val="0"/>
              <w:adjustRightInd w:val="0"/>
              <w:rPr>
                <w:rFonts w:ascii="Arial" w:hAnsi="Arial" w:cs="Arial"/>
                <w:sz w:val="22"/>
                <w:szCs w:val="22"/>
              </w:rPr>
            </w:pPr>
            <w:r>
              <w:rPr>
                <w:rFonts w:ascii="Arial" w:hAnsi="Arial" w:cs="Arial"/>
                <w:sz w:val="22"/>
                <w:szCs w:val="22"/>
              </w:rPr>
              <w:t>9. Perform:</w:t>
            </w:r>
          </w:p>
          <w:p w14:paraId="4D6BD9ED" w14:textId="17C75D11"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Electrocardiography</w:t>
            </w:r>
          </w:p>
          <w:p w14:paraId="4541A65A" w14:textId="233E7296"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Pulmonary function testing</w:t>
            </w:r>
          </w:p>
          <w:p w14:paraId="2DBEA4B5" w14:textId="17DFED34"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Peak flow meter</w:t>
            </w:r>
          </w:p>
          <w:p w14:paraId="48D4177A" w14:textId="2C1B95EF"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Spirometry</w:t>
            </w:r>
          </w:p>
          <w:p w14:paraId="01C6F5DF" w14:textId="0C530EA9" w:rsid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Nebulizer</w:t>
            </w:r>
          </w:p>
          <w:p w14:paraId="786BC7F9" w14:textId="27B0182E" w:rsid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Inhaler/metered dose</w:t>
            </w:r>
          </w:p>
          <w:p w14:paraId="04705A53" w14:textId="76A9CF66" w:rsidR="00F010F1" w:rsidRP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Administer O</w:t>
            </w:r>
            <w:r>
              <w:rPr>
                <w:rFonts w:ascii="Arial" w:hAnsi="Arial" w:cs="Arial"/>
                <w:vertAlign w:val="subscript"/>
              </w:rPr>
              <w:t>2</w:t>
            </w:r>
          </w:p>
          <w:p w14:paraId="08686FB1" w14:textId="77777777" w:rsidR="00EE5A84" w:rsidRPr="004C14C2" w:rsidRDefault="00EE5A84" w:rsidP="00B34503">
            <w:pPr>
              <w:rPr>
                <w:rFonts w:ascii="Arial" w:hAnsi="Arial" w:cs="Arial"/>
                <w:sz w:val="22"/>
                <w:szCs w:val="22"/>
              </w:rPr>
            </w:pPr>
          </w:p>
        </w:tc>
        <w:tc>
          <w:tcPr>
            <w:tcW w:w="0" w:type="auto"/>
          </w:tcPr>
          <w:p w14:paraId="29918AA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4F82039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Incorporate critical thinking skills in performing patient assessment</w:t>
            </w:r>
          </w:p>
          <w:p w14:paraId="49D06B2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Incorporate critical thinking skills when performing patient care</w:t>
            </w:r>
          </w:p>
          <w:p w14:paraId="5BACAD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3. </w:t>
            </w:r>
            <w:proofErr w:type="gramStart"/>
            <w:r w:rsidRPr="004C14C2">
              <w:rPr>
                <w:rFonts w:ascii="Arial" w:hAnsi="Arial" w:cs="Arial"/>
                <w:sz w:val="22"/>
                <w:szCs w:val="22"/>
              </w:rPr>
              <w:t>show</w:t>
            </w:r>
            <w:proofErr w:type="gramEnd"/>
            <w:r w:rsidRPr="004C14C2">
              <w:rPr>
                <w:rFonts w:ascii="Arial" w:hAnsi="Arial" w:cs="Arial"/>
                <w:sz w:val="22"/>
                <w:szCs w:val="22"/>
              </w:rPr>
              <w:t xml:space="preserve"> awareness of a patient’s concerns related to the procedure being performed.</w:t>
            </w:r>
          </w:p>
          <w:p w14:paraId="0A94BFD6" w14:textId="77777777" w:rsidR="00EE5A84" w:rsidRPr="004C14C2" w:rsidRDefault="00EE5A84" w:rsidP="00B34503">
            <w:pPr>
              <w:autoSpaceDE w:val="0"/>
              <w:autoSpaceDN w:val="0"/>
              <w:adjustRightInd w:val="0"/>
              <w:rPr>
                <w:rFonts w:ascii="Arial" w:hAnsi="Arial" w:cs="Arial"/>
                <w:sz w:val="22"/>
                <w:szCs w:val="22"/>
              </w:rPr>
            </w:pP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77777777" w:rsidR="00EE5A84" w:rsidRPr="004C14C2" w:rsidRDefault="00EE5A84" w:rsidP="00B34503">
            <w:pPr>
              <w:autoSpaceDE w:val="0"/>
              <w:autoSpaceDN w:val="0"/>
              <w:adjustRightInd w:val="0"/>
              <w:rPr>
                <w:rFonts w:ascii="Arial" w:hAnsi="Arial" w:cs="Arial"/>
                <w:sz w:val="22"/>
                <w:szCs w:val="22"/>
              </w:rPr>
            </w:pPr>
          </w:p>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lastRenderedPageBreak/>
              <w:br w:type="page"/>
              <w:t>II.C Cognitive (Knowledge Base)</w:t>
            </w:r>
          </w:p>
        </w:tc>
        <w:tc>
          <w:tcPr>
            <w:tcW w:w="3297" w:type="dxa"/>
          </w:tcPr>
          <w:p w14:paraId="6A88DC88"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P Psychomotor (Skills)</w:t>
            </w:r>
          </w:p>
        </w:tc>
        <w:tc>
          <w:tcPr>
            <w:tcW w:w="2626" w:type="dxa"/>
          </w:tcPr>
          <w:p w14:paraId="1F81314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A Affective (Behavior)</w:t>
            </w:r>
          </w:p>
        </w:tc>
      </w:tr>
      <w:tr w:rsidR="00A95B62" w:rsidRPr="004C14C2" w14:paraId="63F70365" w14:textId="77777777" w:rsidTr="00EE5A84">
        <w:tc>
          <w:tcPr>
            <w:tcW w:w="4428" w:type="dxa"/>
          </w:tcPr>
          <w:p w14:paraId="28124DB0"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13B330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 knowledge of basic math computations</w:t>
            </w:r>
          </w:p>
          <w:p w14:paraId="37206D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Apply mathematical computations to solve equations</w:t>
            </w:r>
          </w:p>
          <w:p w14:paraId="72189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Define basic units of measurement in:</w:t>
            </w:r>
          </w:p>
          <w:p w14:paraId="33EAA21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the metric system</w:t>
            </w:r>
          </w:p>
          <w:p w14:paraId="4B595A5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the household system</w:t>
            </w:r>
          </w:p>
          <w:p w14:paraId="3DEBC3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Convert among measurement systems</w:t>
            </w:r>
          </w:p>
          <w:p w14:paraId="18C45809" w14:textId="73DC39A4" w:rsidR="00EE5A84" w:rsidRPr="004C14C2" w:rsidRDefault="00F010F1" w:rsidP="00B34503">
            <w:pPr>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Analyze healthcare results as reported in:</w:t>
            </w:r>
          </w:p>
          <w:p w14:paraId="3F7217B4"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graphs</w:t>
            </w:r>
          </w:p>
          <w:p w14:paraId="17042458"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tables</w:t>
            </w:r>
          </w:p>
        </w:tc>
        <w:tc>
          <w:tcPr>
            <w:tcW w:w="3297" w:type="dxa"/>
          </w:tcPr>
          <w:p w14:paraId="14F2F02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38A7DFFD" w14:textId="55FFD5EF" w:rsidR="00EE5A84" w:rsidRPr="00B34503" w:rsidRDefault="00EE5A84" w:rsidP="00B34503">
            <w:pPr>
              <w:rPr>
                <w:rFonts w:ascii="Arial" w:hAnsi="Arial" w:cs="Arial"/>
                <w:b/>
                <w:bCs/>
                <w:sz w:val="22"/>
                <w:szCs w:val="22"/>
              </w:rPr>
            </w:pPr>
            <w:r w:rsidRPr="004C14C2">
              <w:rPr>
                <w:rFonts w:ascii="Arial" w:hAnsi="Arial" w:cs="Arial"/>
                <w:bCs/>
                <w:sz w:val="22"/>
                <w:szCs w:val="22"/>
              </w:rPr>
              <w:t>2. Differentiate between normal and abnormal test results</w:t>
            </w:r>
          </w:p>
          <w:p w14:paraId="1B48BD29" w14:textId="77777777" w:rsidR="00EE5A84" w:rsidRPr="004C14C2" w:rsidRDefault="00EE5A84" w:rsidP="00B34503">
            <w:pPr>
              <w:rPr>
                <w:rFonts w:ascii="Arial" w:hAnsi="Arial" w:cs="Arial"/>
                <w:sz w:val="22"/>
                <w:szCs w:val="22"/>
              </w:rPr>
            </w:pPr>
          </w:p>
        </w:tc>
        <w:tc>
          <w:tcPr>
            <w:tcW w:w="2626" w:type="dxa"/>
          </w:tcPr>
          <w:p w14:paraId="508D95F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2BF679E" w14:textId="77777777" w:rsidR="00EE5A84" w:rsidRPr="004C14C2" w:rsidRDefault="00EE5A84" w:rsidP="00EE5A84">
            <w:pPr>
              <w:numPr>
                <w:ilvl w:val="0"/>
                <w:numId w:val="8"/>
              </w:numPr>
              <w:rPr>
                <w:rFonts w:ascii="Arial" w:hAnsi="Arial" w:cs="Arial"/>
                <w:sz w:val="22"/>
                <w:szCs w:val="22"/>
              </w:rPr>
            </w:pPr>
            <w:r w:rsidRPr="004C14C2">
              <w:rPr>
                <w:rFonts w:ascii="Arial" w:hAnsi="Arial" w:cs="Arial"/>
                <w:sz w:val="22"/>
                <w:szCs w:val="22"/>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proofErr w:type="gramStart"/>
      <w:r w:rsidRPr="004C14C2">
        <w:rPr>
          <w:rFonts w:ascii="Arial" w:hAnsi="Arial" w:cs="Arial"/>
        </w:rPr>
        <w:t>patient</w:t>
      </w:r>
      <w:proofErr w:type="gramEnd"/>
      <w:r w:rsidRPr="004C14C2">
        <w:rPr>
          <w:rFonts w:ascii="Arial" w:hAnsi="Arial" w:cs="Arial"/>
        </w:rPr>
        <w:t xml:space="preserve">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III.C Cognitive (Knowledge Base)</w:t>
            </w:r>
          </w:p>
        </w:tc>
        <w:tc>
          <w:tcPr>
            <w:tcW w:w="4140" w:type="dxa"/>
          </w:tcPr>
          <w:p w14:paraId="24674500"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P Psychomotor (Skills)</w:t>
            </w:r>
          </w:p>
        </w:tc>
        <w:tc>
          <w:tcPr>
            <w:tcW w:w="5472" w:type="dxa"/>
          </w:tcPr>
          <w:p w14:paraId="28CEDD0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A Affective (Behavior)</w:t>
            </w:r>
          </w:p>
        </w:tc>
      </w:tr>
      <w:tr w:rsidR="00EE5A84" w:rsidRPr="004C14C2" w14:paraId="580FAC84" w14:textId="77777777" w:rsidTr="00B34503">
        <w:tc>
          <w:tcPr>
            <w:tcW w:w="4428" w:type="dxa"/>
          </w:tcPr>
          <w:p w14:paraId="4A788ECD"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E0B247E" w14:textId="77777777" w:rsidR="00EE5A84" w:rsidRPr="004C14C2" w:rsidRDefault="00EE5A84" w:rsidP="00EE5A84">
            <w:pPr>
              <w:numPr>
                <w:ilvl w:val="0"/>
                <w:numId w:val="9"/>
              </w:numPr>
              <w:autoSpaceDE w:val="0"/>
              <w:autoSpaceDN w:val="0"/>
              <w:adjustRightInd w:val="0"/>
              <w:rPr>
                <w:rFonts w:ascii="Arial" w:hAnsi="Arial" w:cs="Arial"/>
                <w:sz w:val="22"/>
                <w:szCs w:val="22"/>
              </w:rPr>
            </w:pPr>
            <w:r w:rsidRPr="004C14C2">
              <w:rPr>
                <w:rFonts w:ascii="Arial" w:hAnsi="Arial" w:cs="Arial"/>
                <w:sz w:val="22"/>
                <w:szCs w:val="22"/>
              </w:rPr>
              <w:t xml:space="preserve">Describe the infection cycle, including: </w:t>
            </w:r>
          </w:p>
          <w:p w14:paraId="5C83BD54"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a. the infectious agent</w:t>
            </w:r>
          </w:p>
          <w:p w14:paraId="45032B43" w14:textId="748AF2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b.</w:t>
            </w:r>
            <w:r w:rsidR="00B34503">
              <w:rPr>
                <w:rFonts w:ascii="Arial" w:hAnsi="Arial" w:cs="Arial"/>
                <w:sz w:val="22"/>
                <w:szCs w:val="22"/>
              </w:rPr>
              <w:t xml:space="preserve"> </w:t>
            </w:r>
            <w:r w:rsidRPr="004C14C2">
              <w:rPr>
                <w:rFonts w:ascii="Arial" w:hAnsi="Arial" w:cs="Arial"/>
                <w:sz w:val="22"/>
                <w:szCs w:val="22"/>
              </w:rPr>
              <w:t>reservoir</w:t>
            </w:r>
          </w:p>
          <w:p w14:paraId="259F8AD3" w14:textId="0BA22218" w:rsidR="00EE5A84" w:rsidRPr="004C14C2" w:rsidRDefault="00B34503" w:rsidP="00B34503">
            <w:pPr>
              <w:autoSpaceDE w:val="0"/>
              <w:autoSpaceDN w:val="0"/>
              <w:adjustRightInd w:val="0"/>
              <w:ind w:left="720"/>
              <w:rPr>
                <w:rFonts w:ascii="Arial" w:hAnsi="Arial" w:cs="Arial"/>
                <w:sz w:val="22"/>
                <w:szCs w:val="22"/>
              </w:rPr>
            </w:pPr>
            <w:r>
              <w:rPr>
                <w:rFonts w:ascii="Arial" w:hAnsi="Arial" w:cs="Arial"/>
                <w:sz w:val="22"/>
                <w:szCs w:val="22"/>
              </w:rPr>
              <w:t xml:space="preserve">c. </w:t>
            </w:r>
            <w:r w:rsidR="00EE5A84" w:rsidRPr="004C14C2">
              <w:rPr>
                <w:rFonts w:ascii="Arial" w:hAnsi="Arial" w:cs="Arial"/>
                <w:sz w:val="22"/>
                <w:szCs w:val="22"/>
              </w:rPr>
              <w:t>susceptible hos</w:t>
            </w:r>
            <w:r>
              <w:rPr>
                <w:rFonts w:ascii="Arial" w:hAnsi="Arial" w:cs="Arial"/>
                <w:sz w:val="22"/>
                <w:szCs w:val="22"/>
              </w:rPr>
              <w:t>t</w:t>
            </w:r>
            <w:r w:rsidR="00EE5A84" w:rsidRPr="004C14C2">
              <w:rPr>
                <w:rFonts w:ascii="Arial" w:hAnsi="Arial" w:cs="Arial"/>
                <w:sz w:val="22"/>
                <w:szCs w:val="22"/>
              </w:rPr>
              <w:t xml:space="preserve">, </w:t>
            </w:r>
          </w:p>
          <w:p w14:paraId="749D8030" w14:textId="118A43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d.</w:t>
            </w:r>
            <w:r w:rsidR="00B34503">
              <w:rPr>
                <w:rFonts w:ascii="Arial" w:hAnsi="Arial" w:cs="Arial"/>
                <w:sz w:val="22"/>
                <w:szCs w:val="22"/>
              </w:rPr>
              <w:t xml:space="preserve"> </w:t>
            </w:r>
            <w:r w:rsidRPr="004C14C2">
              <w:rPr>
                <w:rFonts w:ascii="Arial" w:hAnsi="Arial" w:cs="Arial"/>
                <w:sz w:val="22"/>
                <w:szCs w:val="22"/>
              </w:rPr>
              <w:t xml:space="preserve">means of transmission </w:t>
            </w:r>
          </w:p>
          <w:p w14:paraId="594BB2D6" w14:textId="005071BF"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e.</w:t>
            </w:r>
            <w:r w:rsidR="00B34503">
              <w:rPr>
                <w:rFonts w:ascii="Arial" w:hAnsi="Arial" w:cs="Arial"/>
                <w:sz w:val="22"/>
                <w:szCs w:val="22"/>
              </w:rPr>
              <w:t xml:space="preserve"> </w:t>
            </w:r>
            <w:r w:rsidRPr="004C14C2">
              <w:rPr>
                <w:rFonts w:ascii="Arial" w:hAnsi="Arial" w:cs="Arial"/>
                <w:sz w:val="22"/>
                <w:szCs w:val="22"/>
              </w:rPr>
              <w:t xml:space="preserve">portals of entry </w:t>
            </w:r>
          </w:p>
          <w:p w14:paraId="4818B041"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f. portals of exit</w:t>
            </w:r>
          </w:p>
          <w:p w14:paraId="762E98C2" w14:textId="1CA1A07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Define the following as practiced within an ambulatory care setting:</w:t>
            </w:r>
          </w:p>
          <w:p w14:paraId="74A740E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medical asepsis</w:t>
            </w:r>
          </w:p>
          <w:p w14:paraId="4F7317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surgical asepsis</w:t>
            </w:r>
          </w:p>
          <w:p w14:paraId="0D63BFA7" w14:textId="1115C93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Identify methods of controlling the growth of microorganisms</w:t>
            </w:r>
          </w:p>
          <w:p w14:paraId="46BC3066" w14:textId="05DCE2B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Define the principles of standard precautions</w:t>
            </w:r>
          </w:p>
          <w:p w14:paraId="3C99A4E1" w14:textId="33CC758C"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Define personal protective equipment (PPE) for:</w:t>
            </w:r>
          </w:p>
          <w:p w14:paraId="6D570D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all body fluids, secretions and excretions</w:t>
            </w:r>
          </w:p>
          <w:p w14:paraId="3FBA396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blood</w:t>
            </w:r>
          </w:p>
          <w:p w14:paraId="663A32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c. </w:t>
            </w:r>
            <w:proofErr w:type="spellStart"/>
            <w:r w:rsidRPr="004C14C2">
              <w:rPr>
                <w:rFonts w:ascii="Arial" w:hAnsi="Arial" w:cs="Arial"/>
                <w:sz w:val="22"/>
                <w:szCs w:val="22"/>
              </w:rPr>
              <w:t>nonintact</w:t>
            </w:r>
            <w:proofErr w:type="spellEnd"/>
            <w:r w:rsidRPr="004C14C2">
              <w:rPr>
                <w:rFonts w:ascii="Arial" w:hAnsi="Arial" w:cs="Arial"/>
                <w:sz w:val="22"/>
                <w:szCs w:val="22"/>
              </w:rPr>
              <w:t xml:space="preserve"> skin</w:t>
            </w:r>
          </w:p>
          <w:p w14:paraId="61BC271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mucous membranes</w:t>
            </w:r>
          </w:p>
          <w:p w14:paraId="0A344273" w14:textId="61576DC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Identify Centers for Disease Control (CDC) regulations that impact healthcare practices.</w:t>
            </w:r>
          </w:p>
          <w:p w14:paraId="11E5E5E2" w14:textId="77777777" w:rsidR="00EE5A84" w:rsidRPr="004C14C2" w:rsidRDefault="00EE5A84" w:rsidP="00B34503">
            <w:pPr>
              <w:autoSpaceDE w:val="0"/>
              <w:autoSpaceDN w:val="0"/>
              <w:adjustRightInd w:val="0"/>
              <w:rPr>
                <w:rFonts w:ascii="Arial" w:hAnsi="Arial" w:cs="Arial"/>
                <w:sz w:val="22"/>
                <w:szCs w:val="22"/>
              </w:rPr>
            </w:pPr>
          </w:p>
        </w:tc>
        <w:tc>
          <w:tcPr>
            <w:tcW w:w="4140" w:type="dxa"/>
          </w:tcPr>
          <w:p w14:paraId="3BB0DA1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AAC10D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1. Participate in Blood Bourne pathogens training. </w:t>
            </w:r>
          </w:p>
          <w:p w14:paraId="060E78C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Select appropriate barrier/personal protective equipment (PPE)</w:t>
            </w:r>
          </w:p>
          <w:p w14:paraId="743B082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Perform handwashing</w:t>
            </w:r>
          </w:p>
          <w:p w14:paraId="17B4DF65" w14:textId="77777777" w:rsidR="00EE5A84" w:rsidRPr="004C14C2" w:rsidRDefault="00EE5A84" w:rsidP="00B34503">
            <w:pPr>
              <w:rPr>
                <w:rFonts w:ascii="Arial" w:hAnsi="Arial" w:cs="Arial"/>
                <w:sz w:val="22"/>
                <w:szCs w:val="22"/>
              </w:rPr>
            </w:pPr>
            <w:r w:rsidRPr="004C14C2">
              <w:rPr>
                <w:rFonts w:ascii="Arial" w:hAnsi="Arial" w:cs="Arial"/>
                <w:sz w:val="22"/>
                <w:szCs w:val="22"/>
              </w:rPr>
              <w:t>10. Demonstrate proper disposal of biohazardous material</w:t>
            </w:r>
          </w:p>
          <w:p w14:paraId="10EAD8B9"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sharps</w:t>
            </w:r>
          </w:p>
          <w:p w14:paraId="1C88D912"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regulated wastes</w:t>
            </w:r>
          </w:p>
          <w:p w14:paraId="48FC534B" w14:textId="77777777" w:rsidR="00EE5A84" w:rsidRPr="004C14C2" w:rsidRDefault="00EE5A84" w:rsidP="00B34503">
            <w:pPr>
              <w:rPr>
                <w:rFonts w:ascii="Arial" w:hAnsi="Arial" w:cs="Arial"/>
                <w:sz w:val="22"/>
                <w:szCs w:val="22"/>
              </w:rPr>
            </w:pPr>
          </w:p>
        </w:tc>
        <w:tc>
          <w:tcPr>
            <w:tcW w:w="5472" w:type="dxa"/>
          </w:tcPr>
          <w:p w14:paraId="1314303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88ADB9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Recognize the implications for failure to comply with Center for Disease Control (CDC) regulations in healthcare settings.</w:t>
            </w:r>
          </w:p>
          <w:p w14:paraId="52170460" w14:textId="77777777" w:rsidR="00EE5A84" w:rsidRPr="004C14C2" w:rsidRDefault="00EE5A84" w:rsidP="00B34503">
            <w:pPr>
              <w:autoSpaceDE w:val="0"/>
              <w:autoSpaceDN w:val="0"/>
              <w:adjustRightInd w:val="0"/>
              <w:rPr>
                <w:rFonts w:ascii="Arial" w:hAnsi="Arial" w:cs="Arial"/>
                <w:sz w:val="22"/>
                <w:szCs w:val="22"/>
              </w:rPr>
            </w:pPr>
          </w:p>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3210"/>
        <w:gridCol w:w="4138"/>
      </w:tblGrid>
      <w:tr w:rsidR="00EE5A84" w:rsidRPr="004C14C2" w14:paraId="14F2B98E" w14:textId="77777777" w:rsidTr="00B34503">
        <w:tc>
          <w:tcPr>
            <w:tcW w:w="4428" w:type="dxa"/>
          </w:tcPr>
          <w:p w14:paraId="5BBF3DA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V.C Cognitive (Knowledge Base)</w:t>
            </w:r>
          </w:p>
        </w:tc>
        <w:tc>
          <w:tcPr>
            <w:tcW w:w="4050" w:type="dxa"/>
          </w:tcPr>
          <w:p w14:paraId="52AE1BE5"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P Psychomotor (Skills)</w:t>
            </w:r>
          </w:p>
        </w:tc>
        <w:tc>
          <w:tcPr>
            <w:tcW w:w="5562" w:type="dxa"/>
          </w:tcPr>
          <w:p w14:paraId="7C70F84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A Affective (Behavior)</w:t>
            </w:r>
          </w:p>
        </w:tc>
      </w:tr>
      <w:tr w:rsidR="00EE5A84" w:rsidRPr="004C14C2" w14:paraId="200DE36A" w14:textId="77777777" w:rsidTr="00B34503">
        <w:tc>
          <w:tcPr>
            <w:tcW w:w="4428" w:type="dxa"/>
          </w:tcPr>
          <w:p w14:paraId="3EC541BF"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307808F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Identify styles and types of verbal communication</w:t>
            </w:r>
          </w:p>
          <w:p w14:paraId="07FCB7A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types of nonverbal communication</w:t>
            </w:r>
          </w:p>
          <w:p w14:paraId="051D9B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Recognize communication barriers</w:t>
            </w:r>
          </w:p>
          <w:p w14:paraId="5BED86D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Identify techniques for overcoming communication barriers</w:t>
            </w:r>
          </w:p>
          <w:p w14:paraId="425AE1B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Recognize the elements of oral communication using a sender-receiver process</w:t>
            </w:r>
          </w:p>
          <w:p w14:paraId="3392DE4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Define coaching a patient as it relates to:</w:t>
            </w:r>
          </w:p>
          <w:p w14:paraId="2465789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health maintenance</w:t>
            </w:r>
          </w:p>
          <w:p w14:paraId="63CF56C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disease prevention</w:t>
            </w:r>
          </w:p>
          <w:p w14:paraId="2440CCB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compliance with treatment plan</w:t>
            </w:r>
          </w:p>
          <w:p w14:paraId="64F93E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community resources</w:t>
            </w:r>
          </w:p>
          <w:p w14:paraId="48ECEC8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adaptations relevant to individual patient needs</w:t>
            </w:r>
          </w:p>
          <w:p w14:paraId="443B3E94" w14:textId="2E20A1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7</w:t>
            </w:r>
            <w:r w:rsidR="00EE5A84" w:rsidRPr="004C14C2">
              <w:rPr>
                <w:rFonts w:ascii="Arial" w:hAnsi="Arial" w:cs="Arial"/>
                <w:sz w:val="22"/>
                <w:szCs w:val="22"/>
              </w:rPr>
              <w:t>. Define the principles of self-boundaries</w:t>
            </w:r>
          </w:p>
          <w:p w14:paraId="2FDC8271" w14:textId="23C37A7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Define patient navigator</w:t>
            </w:r>
          </w:p>
          <w:p w14:paraId="3984F840" w14:textId="6DC4AC55"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9</w:t>
            </w:r>
            <w:r w:rsidR="00EE5A84" w:rsidRPr="004C14C2">
              <w:rPr>
                <w:rFonts w:ascii="Arial" w:hAnsi="Arial" w:cs="Arial"/>
                <w:sz w:val="22"/>
                <w:szCs w:val="22"/>
              </w:rPr>
              <w:t>. Describe the role of the medical assistant as a patient navigator</w:t>
            </w:r>
          </w:p>
          <w:p w14:paraId="3D3488DD" w14:textId="776C5F9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10</w:t>
            </w:r>
            <w:r w:rsidR="00EE5A84" w:rsidRPr="004C14C2">
              <w:rPr>
                <w:rFonts w:ascii="Arial" w:hAnsi="Arial" w:cs="Arial"/>
                <w:sz w:val="22"/>
                <w:szCs w:val="22"/>
              </w:rPr>
              <w:t>. Differentiate between subjective and objective information</w:t>
            </w:r>
          </w:p>
        </w:tc>
        <w:tc>
          <w:tcPr>
            <w:tcW w:w="4050" w:type="dxa"/>
          </w:tcPr>
          <w:p w14:paraId="2373696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1D9FED43" w14:textId="1F0DEEB2"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Use feedback techniqu</w:t>
            </w:r>
            <w:r w:rsidR="00B34503">
              <w:rPr>
                <w:rFonts w:ascii="Arial" w:hAnsi="Arial" w:cs="Arial"/>
                <w:sz w:val="22"/>
                <w:szCs w:val="22"/>
              </w:rPr>
              <w:t>es to obtain patient information</w:t>
            </w:r>
            <w:r w:rsidRPr="004C14C2">
              <w:rPr>
                <w:rFonts w:ascii="Arial" w:hAnsi="Arial" w:cs="Arial"/>
                <w:sz w:val="22"/>
                <w:szCs w:val="22"/>
              </w:rPr>
              <w:t xml:space="preserve"> including:</w:t>
            </w:r>
          </w:p>
          <w:p w14:paraId="1B5DF0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reflection</w:t>
            </w:r>
          </w:p>
          <w:p w14:paraId="7DDDF55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restatement</w:t>
            </w:r>
          </w:p>
          <w:p w14:paraId="471AFA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clarification</w:t>
            </w:r>
          </w:p>
          <w:p w14:paraId="710BDB1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Respond to nonverbal communication</w:t>
            </w:r>
          </w:p>
          <w:p w14:paraId="6EE15E64" w14:textId="609289E1"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medical terminology, pronouncing medical terms correctly and pronounce accur</w:t>
            </w:r>
            <w:r w:rsidR="00B34503">
              <w:rPr>
                <w:rFonts w:ascii="Arial" w:hAnsi="Arial" w:cs="Arial"/>
                <w:sz w:val="22"/>
                <w:szCs w:val="22"/>
              </w:rPr>
              <w:t>ately to communicate information</w:t>
            </w:r>
            <w:r w:rsidRPr="004C14C2">
              <w:rPr>
                <w:rFonts w:ascii="Arial" w:hAnsi="Arial" w:cs="Arial"/>
                <w:sz w:val="22"/>
                <w:szCs w:val="22"/>
              </w:rPr>
              <w:t xml:space="preserve"> to providers and patients.</w:t>
            </w:r>
          </w:p>
          <w:p w14:paraId="56EF1C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Coach patients regarding:</w:t>
            </w:r>
          </w:p>
          <w:p w14:paraId="2E26978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health maintenance</w:t>
            </w:r>
          </w:p>
          <w:p w14:paraId="198EDA4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disease prevention</w:t>
            </w:r>
          </w:p>
          <w:p w14:paraId="185881E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treatment plan</w:t>
            </w:r>
          </w:p>
          <w:p w14:paraId="167D3A6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Coach patient appropriately considering:</w:t>
            </w:r>
          </w:p>
          <w:p w14:paraId="5D36BBC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cultural diversity</w:t>
            </w:r>
          </w:p>
          <w:p w14:paraId="17CE1E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developmental life state</w:t>
            </w:r>
          </w:p>
          <w:p w14:paraId="5964B0D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communication barriers</w:t>
            </w:r>
          </w:p>
        </w:tc>
        <w:tc>
          <w:tcPr>
            <w:tcW w:w="5562" w:type="dxa"/>
          </w:tcPr>
          <w:p w14:paraId="06E2190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2AE7F0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w:t>
            </w:r>
          </w:p>
          <w:p w14:paraId="1F0F889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a. empathy</w:t>
            </w:r>
          </w:p>
          <w:p w14:paraId="31F858A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active listening skills</w:t>
            </w:r>
          </w:p>
          <w:p w14:paraId="1F6D0CC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nonverbal communication</w:t>
            </w:r>
          </w:p>
          <w:p w14:paraId="359004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w:t>
            </w:r>
          </w:p>
          <w:p w14:paraId="710AD83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2. Demonstrate awareness of self-boundaries </w:t>
            </w:r>
          </w:p>
          <w:p w14:paraId="48162ED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Demonstrate respect for individual diversity including:</w:t>
            </w:r>
          </w:p>
          <w:p w14:paraId="160EEA9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gender</w:t>
            </w:r>
          </w:p>
          <w:p w14:paraId="554B1E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race</w:t>
            </w:r>
          </w:p>
          <w:p w14:paraId="3DE252D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religion</w:t>
            </w:r>
          </w:p>
          <w:p w14:paraId="2E91BC5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age</w:t>
            </w:r>
          </w:p>
          <w:p w14:paraId="27F3C1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economic status</w:t>
            </w:r>
          </w:p>
          <w:p w14:paraId="4D49B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appearance</w:t>
            </w:r>
          </w:p>
          <w:p w14:paraId="211AE6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Explain to a patient the rational for performance of a procedure.</w:t>
            </w:r>
          </w:p>
        </w:tc>
      </w:tr>
    </w:tbl>
    <w:p w14:paraId="4FDA0CD5" w14:textId="77777777" w:rsidR="006F062B" w:rsidRPr="004C14C2" w:rsidRDefault="006F062B">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5183"/>
      </w:tblGrid>
      <w:tr w:rsidR="00EE5A84" w:rsidRPr="004C14C2" w14:paraId="1884EE62" w14:textId="77777777" w:rsidTr="00B34503">
        <w:tc>
          <w:tcPr>
            <w:tcW w:w="7020" w:type="dxa"/>
            <w:shd w:val="clear" w:color="auto" w:fill="auto"/>
          </w:tcPr>
          <w:p w14:paraId="7B2B3179"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Administrative Functions</w:t>
            </w:r>
          </w:p>
          <w:p w14:paraId="4315F6F4"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P. Psychomotor (Skills)</w:t>
            </w:r>
          </w:p>
          <w:p w14:paraId="3CAFBC31" w14:textId="77777777" w:rsidR="00EE5A84" w:rsidRPr="004C14C2" w:rsidRDefault="00EE5A84" w:rsidP="00B34503">
            <w:pPr>
              <w:rPr>
                <w:rFonts w:ascii="Arial" w:eastAsia="Calibri" w:hAnsi="Arial" w:cs="Arial"/>
                <w:b/>
                <w:sz w:val="22"/>
                <w:szCs w:val="22"/>
              </w:rPr>
            </w:pPr>
          </w:p>
        </w:tc>
        <w:tc>
          <w:tcPr>
            <w:tcW w:w="7020" w:type="dxa"/>
            <w:shd w:val="clear" w:color="auto" w:fill="auto"/>
          </w:tcPr>
          <w:p w14:paraId="3CD37D91" w14:textId="77777777" w:rsidR="00EE5A84" w:rsidRPr="004C14C2" w:rsidRDefault="00EE5A84" w:rsidP="00B34503">
            <w:pPr>
              <w:rPr>
                <w:rFonts w:ascii="Arial" w:eastAsia="Calibri" w:hAnsi="Arial" w:cs="Arial"/>
                <w:b/>
                <w:sz w:val="22"/>
                <w:szCs w:val="22"/>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9. Perform an inventory with documentation</w:t>
            </w:r>
          </w:p>
        </w:tc>
        <w:tc>
          <w:tcPr>
            <w:tcW w:w="7020" w:type="dxa"/>
            <w:shd w:val="clear" w:color="auto" w:fill="auto"/>
          </w:tcPr>
          <w:p w14:paraId="7B567F99" w14:textId="77777777" w:rsidR="00EE5A84" w:rsidRPr="004C14C2" w:rsidRDefault="00EE5A84" w:rsidP="00B34503">
            <w:pPr>
              <w:rPr>
                <w:rFonts w:ascii="Arial" w:eastAsia="Calibri" w:hAnsi="Arial" w:cs="Arial"/>
                <w:b/>
                <w:sz w:val="22"/>
                <w:szCs w:val="22"/>
              </w:rPr>
            </w:pPr>
          </w:p>
        </w:tc>
      </w:tr>
    </w:tbl>
    <w:p w14:paraId="3E7D7314" w14:textId="77777777" w:rsidR="00EE5A84" w:rsidRPr="004C14C2" w:rsidRDefault="00EE5A84" w:rsidP="00EE5A8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Legal Implications</w:t>
            </w:r>
          </w:p>
          <w:p w14:paraId="428C3EB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P. Psychomotor (Skills)</w:t>
            </w:r>
          </w:p>
        </w:tc>
        <w:tc>
          <w:tcPr>
            <w:tcW w:w="7020" w:type="dxa"/>
            <w:shd w:val="clear" w:color="auto" w:fill="auto"/>
          </w:tcPr>
          <w:p w14:paraId="194EE340" w14:textId="77777777" w:rsidR="00EE5A84" w:rsidRPr="004C14C2" w:rsidRDefault="00EE5A84" w:rsidP="00B34503">
            <w:pPr>
              <w:rPr>
                <w:rFonts w:ascii="Arial" w:eastAsia="Calibri" w:hAnsi="Arial" w:cs="Arial"/>
                <w:b/>
                <w:sz w:val="22"/>
                <w:szCs w:val="22"/>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3. Document patient care accurately in the medical record</w:t>
            </w:r>
          </w:p>
        </w:tc>
        <w:tc>
          <w:tcPr>
            <w:tcW w:w="7020" w:type="dxa"/>
            <w:shd w:val="clear" w:color="auto" w:fill="auto"/>
          </w:tcPr>
          <w:p w14:paraId="15252741" w14:textId="77777777" w:rsidR="00EE5A84" w:rsidRPr="004C14C2" w:rsidRDefault="00EE5A84" w:rsidP="00B34503">
            <w:pPr>
              <w:rPr>
                <w:rFonts w:ascii="Arial" w:eastAsia="Calibri" w:hAnsi="Arial" w:cs="Arial"/>
                <w:b/>
                <w:sz w:val="22"/>
                <w:szCs w:val="22"/>
              </w:rPr>
            </w:pPr>
          </w:p>
        </w:tc>
      </w:tr>
    </w:tbl>
    <w:p w14:paraId="68C5C696"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XII.C Cognitive (Knowledge Base)</w:t>
            </w:r>
          </w:p>
        </w:tc>
        <w:tc>
          <w:tcPr>
            <w:tcW w:w="4705" w:type="dxa"/>
          </w:tcPr>
          <w:p w14:paraId="36B51ED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 P Psychomotor (Skills)</w:t>
            </w:r>
          </w:p>
        </w:tc>
        <w:tc>
          <w:tcPr>
            <w:tcW w:w="4650" w:type="dxa"/>
          </w:tcPr>
          <w:p w14:paraId="5D6D6869"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 A. Affective (Behavior)</w:t>
            </w:r>
          </w:p>
        </w:tc>
      </w:tr>
      <w:tr w:rsidR="00EE5A84" w:rsidRPr="004C14C2" w14:paraId="02DDE332" w14:textId="77777777" w:rsidTr="00B34503">
        <w:tc>
          <w:tcPr>
            <w:tcW w:w="4685" w:type="dxa"/>
          </w:tcPr>
          <w:p w14:paraId="6DD9C1C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XII. Protective Practices</w:t>
            </w:r>
          </w:p>
          <w:p w14:paraId="55EB63A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w:t>
            </w:r>
          </w:p>
          <w:p w14:paraId="425BDE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safety signs</w:t>
            </w:r>
          </w:p>
          <w:p w14:paraId="596862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symbols</w:t>
            </w:r>
          </w:p>
          <w:p w14:paraId="1496F0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7D99680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safety techniques that can be used in responding to accidental exposure to:</w:t>
            </w:r>
          </w:p>
          <w:p w14:paraId="013919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w:t>
            </w:r>
          </w:p>
          <w:p w14:paraId="06953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other body fluids</w:t>
            </w:r>
          </w:p>
          <w:p w14:paraId="2688315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c. needle sticks</w:t>
            </w:r>
          </w:p>
          <w:p w14:paraId="51D9AAD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chemicals</w:t>
            </w:r>
          </w:p>
          <w:p w14:paraId="267C82B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Discuss fire safety issues in an ambulatory healthcare environment</w:t>
            </w:r>
          </w:p>
          <w:p w14:paraId="11AF7EE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Describe fundamental principles for evacuation of a healthcare setting</w:t>
            </w:r>
          </w:p>
          <w:p w14:paraId="14A3FDE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Describe the purpose of Safety Data Sheets (SDS) in a healthcare setting</w:t>
            </w:r>
          </w:p>
          <w:p w14:paraId="7250FB5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Discus protocols for disposal of biological chemical materials</w:t>
            </w:r>
          </w:p>
          <w:p w14:paraId="27C6D95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7. Identify principles of:</w:t>
            </w:r>
          </w:p>
          <w:p w14:paraId="128D13B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body mechanics</w:t>
            </w:r>
          </w:p>
          <w:p w14:paraId="4939E19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ergonomics</w:t>
            </w:r>
          </w:p>
          <w:p w14:paraId="4C8F57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8. Identify critical elements of an emergency plan for response to a natural disaster or other emergency</w:t>
            </w:r>
          </w:p>
          <w:p w14:paraId="32117CCC" w14:textId="77777777" w:rsidR="00EE5A84" w:rsidRPr="004C14C2" w:rsidRDefault="00EE5A84" w:rsidP="00B34503">
            <w:pPr>
              <w:autoSpaceDE w:val="0"/>
              <w:autoSpaceDN w:val="0"/>
              <w:adjustRightInd w:val="0"/>
              <w:rPr>
                <w:rFonts w:ascii="Arial" w:hAnsi="Arial" w:cs="Arial"/>
                <w:sz w:val="22"/>
                <w:szCs w:val="22"/>
              </w:rPr>
            </w:pPr>
          </w:p>
        </w:tc>
        <w:tc>
          <w:tcPr>
            <w:tcW w:w="4705" w:type="dxa"/>
          </w:tcPr>
          <w:p w14:paraId="63ED713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XI. Protective Practices</w:t>
            </w:r>
          </w:p>
          <w:p w14:paraId="271CC29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Comply with:</w:t>
            </w:r>
          </w:p>
          <w:p w14:paraId="1561E78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a. safety signs, </w:t>
            </w:r>
          </w:p>
          <w:p w14:paraId="67FB391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b. symbols </w:t>
            </w:r>
          </w:p>
          <w:p w14:paraId="2BCA49E0" w14:textId="77777777" w:rsidR="00EE5A84" w:rsidRPr="004C14C2" w:rsidRDefault="00EE5A84" w:rsidP="00B34503">
            <w:pPr>
              <w:autoSpaceDE w:val="0"/>
              <w:autoSpaceDN w:val="0"/>
              <w:adjustRightInd w:val="0"/>
              <w:rPr>
                <w:rFonts w:ascii="Arial" w:hAnsi="Arial" w:cs="Arial"/>
                <w:sz w:val="22"/>
                <w:szCs w:val="22"/>
              </w:rPr>
            </w:pPr>
            <w:proofErr w:type="gramStart"/>
            <w:r w:rsidRPr="004C14C2">
              <w:rPr>
                <w:rFonts w:ascii="Arial" w:hAnsi="Arial" w:cs="Arial"/>
                <w:sz w:val="22"/>
                <w:szCs w:val="22"/>
              </w:rPr>
              <w:t>c</w:t>
            </w:r>
            <w:proofErr w:type="gramEnd"/>
            <w:r w:rsidRPr="004C14C2">
              <w:rPr>
                <w:rFonts w:ascii="Arial" w:hAnsi="Arial" w:cs="Arial"/>
                <w:sz w:val="22"/>
                <w:szCs w:val="22"/>
              </w:rPr>
              <w:t>. labels.</w:t>
            </w:r>
          </w:p>
          <w:p w14:paraId="0A80EF6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Demonstrate proper use of the following equipment:</w:t>
            </w:r>
          </w:p>
          <w:p w14:paraId="0F6CA1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Eyewash equipment</w:t>
            </w:r>
          </w:p>
          <w:p w14:paraId="556C36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Fire extinguishers</w:t>
            </w:r>
          </w:p>
          <w:p w14:paraId="336A72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Sharps disposal containers</w:t>
            </w:r>
          </w:p>
          <w:p w14:paraId="15B54B8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3. Use proper body mechanics</w:t>
            </w:r>
          </w:p>
          <w:p w14:paraId="671FDBF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participate in a mock exposure event with documentation of specific steps</w:t>
            </w:r>
          </w:p>
          <w:p w14:paraId="4C45EBE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Evaluate the work environment to identify unsafe working conditions.</w:t>
            </w:r>
          </w:p>
          <w:p w14:paraId="31786CC4" w14:textId="77777777" w:rsidR="00EE5A84" w:rsidRPr="004C14C2" w:rsidRDefault="00EE5A84" w:rsidP="00B34503">
            <w:pPr>
              <w:autoSpaceDE w:val="0"/>
              <w:autoSpaceDN w:val="0"/>
              <w:adjustRightInd w:val="0"/>
              <w:rPr>
                <w:rFonts w:ascii="Arial" w:hAnsi="Arial" w:cs="Arial"/>
                <w:sz w:val="22"/>
                <w:szCs w:val="22"/>
              </w:rPr>
            </w:pPr>
          </w:p>
          <w:p w14:paraId="73F15F3C" w14:textId="77777777" w:rsidR="00EE5A84" w:rsidRPr="004C14C2" w:rsidRDefault="00EE5A84" w:rsidP="00B34503">
            <w:pPr>
              <w:autoSpaceDE w:val="0"/>
              <w:autoSpaceDN w:val="0"/>
              <w:adjustRightInd w:val="0"/>
              <w:rPr>
                <w:rFonts w:ascii="Arial" w:hAnsi="Arial" w:cs="Arial"/>
                <w:sz w:val="22"/>
                <w:szCs w:val="22"/>
              </w:rPr>
            </w:pPr>
          </w:p>
        </w:tc>
        <w:tc>
          <w:tcPr>
            <w:tcW w:w="4650" w:type="dxa"/>
          </w:tcPr>
          <w:p w14:paraId="0DDF7E4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Protective Practices</w:t>
            </w:r>
          </w:p>
          <w:p w14:paraId="51FD3367"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1. Recognize the physical and emotional effects on person involved in an emergency</w:t>
            </w:r>
          </w:p>
          <w:p w14:paraId="79A9D1AD"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2. Demonstrate self-awareness in responding to an emergency situation</w:t>
            </w:r>
          </w:p>
        </w:tc>
      </w:tr>
    </w:tbl>
    <w:p w14:paraId="1561A6B2"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0C385F7D" w14:textId="77777777" w:rsidR="00EE5A84" w:rsidRPr="004C14C2" w:rsidRDefault="00EE5A84" w:rsidP="00EE5A84">
      <w:pPr>
        <w:rPr>
          <w:rFonts w:ascii="Arial" w:hAnsi="Arial" w:cs="Arial"/>
          <w:sz w:val="22"/>
          <w:szCs w:val="22"/>
        </w:rPr>
      </w:pPr>
      <w:proofErr w:type="spellStart"/>
      <w:r w:rsidRPr="004C14C2">
        <w:rPr>
          <w:rFonts w:ascii="Arial" w:hAnsi="Arial" w:cs="Arial"/>
          <w:sz w:val="22"/>
          <w:szCs w:val="22"/>
          <w:u w:val="single"/>
        </w:rPr>
        <w:t>Kinn’s</w:t>
      </w:r>
      <w:proofErr w:type="spellEnd"/>
      <w:r w:rsidRPr="004C14C2">
        <w:rPr>
          <w:rFonts w:ascii="Arial" w:hAnsi="Arial" w:cs="Arial"/>
          <w:sz w:val="22"/>
          <w:szCs w:val="22"/>
          <w:u w:val="single"/>
        </w:rPr>
        <w:t xml:space="preserve"> The Medical Assistant, </w:t>
      </w:r>
      <w:proofErr w:type="gramStart"/>
      <w:r w:rsidRPr="004C14C2">
        <w:rPr>
          <w:rFonts w:ascii="Arial" w:hAnsi="Arial" w:cs="Arial"/>
          <w:sz w:val="22"/>
          <w:szCs w:val="22"/>
          <w:u w:val="single"/>
        </w:rPr>
        <w:t>14</w:t>
      </w:r>
      <w:r w:rsidRPr="004C14C2">
        <w:rPr>
          <w:rFonts w:ascii="Arial" w:hAnsi="Arial" w:cs="Arial"/>
          <w:sz w:val="22"/>
          <w:szCs w:val="22"/>
          <w:u w:val="single"/>
          <w:vertAlign w:val="superscript"/>
        </w:rPr>
        <w:t>th</w:t>
      </w:r>
      <w:r w:rsidRPr="004C14C2">
        <w:rPr>
          <w:rFonts w:ascii="Arial" w:hAnsi="Arial" w:cs="Arial"/>
          <w:sz w:val="22"/>
          <w:szCs w:val="22"/>
          <w:u w:val="single"/>
        </w:rPr>
        <w:t xml:space="preserve">  Edition</w:t>
      </w:r>
      <w:proofErr w:type="gramEnd"/>
      <w:r w:rsidRPr="004C14C2">
        <w:rPr>
          <w:rFonts w:ascii="Arial" w:hAnsi="Arial" w:cs="Arial"/>
          <w:sz w:val="22"/>
          <w:szCs w:val="22"/>
          <w:u w:val="single"/>
        </w:rPr>
        <w:t xml:space="preserve">, Saunders Elsevier 2020, </w:t>
      </w:r>
      <w:proofErr w:type="spellStart"/>
      <w:r w:rsidRPr="004C14C2">
        <w:rPr>
          <w:rFonts w:ascii="Arial" w:hAnsi="Arial" w:cs="Arial"/>
          <w:sz w:val="22"/>
          <w:szCs w:val="22"/>
          <w:u w:val="single"/>
        </w:rPr>
        <w:t>Neidzwiecki</w:t>
      </w:r>
      <w:proofErr w:type="spellEnd"/>
      <w:r w:rsidRPr="004C14C2">
        <w:rPr>
          <w:rFonts w:ascii="Arial" w:hAnsi="Arial" w:cs="Arial"/>
          <w:sz w:val="22"/>
          <w:szCs w:val="22"/>
          <w:u w:val="single"/>
        </w:rPr>
        <w:t>, Pepper, Weaver</w:t>
      </w:r>
    </w:p>
    <w:p w14:paraId="69B3F9D3"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77777777"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w:t>
      </w:r>
      <w:proofErr w:type="gramStart"/>
      <w:r w:rsidRPr="004C14C2">
        <w:rPr>
          <w:rFonts w:ascii="Arial" w:eastAsia="Arial" w:hAnsi="Arial" w:cs="Arial"/>
          <w:sz w:val="22"/>
          <w:szCs w:val="22"/>
        </w:rPr>
        <w:t>experiences, that</w:t>
      </w:r>
      <w:proofErr w:type="gramEnd"/>
      <w:r w:rsidRPr="004C14C2">
        <w:rPr>
          <w:rFonts w:ascii="Arial" w:eastAsia="Arial" w:hAnsi="Arial" w:cs="Arial"/>
          <w:sz w:val="22"/>
          <w:szCs w:val="22"/>
        </w:rPr>
        <w:t xml:space="preserve">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The on ground lab will include skills practice and demonstration. </w:t>
      </w:r>
      <w:r w:rsidR="00A95B62" w:rsidRPr="004C14C2">
        <w:rPr>
          <w:rFonts w:ascii="Arial" w:hAnsi="Arial" w:cs="Arial"/>
          <w:b/>
          <w:sz w:val="22"/>
          <w:szCs w:val="22"/>
        </w:rPr>
        <w:t xml:space="preserve">*Please note that if a student does not complete all competencies in the Laboratory Manual the grade for the Manual will be a zero.  </w:t>
      </w:r>
      <w:r w:rsidR="00A95B62" w:rsidRPr="004C14C2">
        <w:rPr>
          <w:rFonts w:ascii="Arial" w:hAnsi="Arial" w:cs="Arial"/>
          <w:b/>
          <w:i/>
          <w:sz w:val="22"/>
          <w:szCs w:val="22"/>
          <w:u w:val="single"/>
        </w:rPr>
        <w:t xml:space="preserve">All </w:t>
      </w:r>
      <w:r w:rsidR="00A95B62" w:rsidRPr="004C14C2">
        <w:rPr>
          <w:rFonts w:ascii="Arial" w:hAnsi="Arial" w:cs="Arial"/>
          <w:b/>
          <w:sz w:val="22"/>
          <w:szCs w:val="22"/>
        </w:rPr>
        <w:t>competencies must be completed.</w:t>
      </w:r>
    </w:p>
    <w:p w14:paraId="5B5C8287"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484979F5"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B34503">
        <w:rPr>
          <w:rFonts w:ascii="Arial" w:eastAsia="Arial" w:hAnsi="Arial" w:cs="Arial"/>
          <w:sz w:val="22"/>
          <w:szCs w:val="22"/>
        </w:rPr>
        <w:t xml:space="preserve"> with lecture and lab</w:t>
      </w:r>
      <w:r w:rsidRPr="004C14C2">
        <w:rPr>
          <w:rFonts w:ascii="Arial" w:eastAsia="Arial" w:hAnsi="Arial" w:cs="Arial"/>
          <w:sz w:val="22"/>
          <w:szCs w:val="22"/>
        </w:rPr>
        <w:t xml:space="preserve">, </w:t>
      </w:r>
      <w:r w:rsidR="00A95B62" w:rsidRPr="004C14C2">
        <w:rPr>
          <w:rFonts w:ascii="Arial" w:eastAsia="Arial" w:hAnsi="Arial" w:cs="Arial"/>
          <w:sz w:val="22"/>
          <w:szCs w:val="22"/>
        </w:rPr>
        <w:t xml:space="preserve">all skills will be demonstrated in lab.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3874A7C9"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6E55ABE0"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7AF92C1" w14:textId="614C9933"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8209E">
        <w:rPr>
          <w:rFonts w:ascii="Arial" w:eastAsia="Arial" w:hAnsi="Arial" w:cs="Arial"/>
          <w:color w:val="000000"/>
          <w:sz w:val="22"/>
          <w:szCs w:val="22"/>
        </w:rPr>
        <w:t xml:space="preserve">MO217, </w:t>
      </w:r>
      <w:r w:rsidR="00A95B62" w:rsidRPr="004C14C2">
        <w:rPr>
          <w:rFonts w:ascii="Arial" w:hAnsi="Arial" w:cs="Arial"/>
          <w:sz w:val="22"/>
          <w:szCs w:val="22"/>
        </w:rPr>
        <w:t>MA101, documentation of Healthcare Provider CPR and First Aid, 36 credits toward graduation and a GPA of 2.22.</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2519B477" w14:textId="77777777" w:rsidR="00664D86" w:rsidRPr="004C14C2" w:rsidRDefault="00725285">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t>Course Evaluation and Assessment Breakdow</w:t>
      </w:r>
      <w:r w:rsidRPr="004C14C2">
        <w:rPr>
          <w:rFonts w:ascii="Arial" w:eastAsia="Arial" w:hAnsi="Arial" w:cs="Arial"/>
          <w:b/>
          <w:sz w:val="22"/>
          <w:szCs w:val="22"/>
          <w:u w:val="single"/>
        </w:rPr>
        <w:t>n</w:t>
      </w:r>
    </w:p>
    <w:p w14:paraId="662D07AE" w14:textId="77777777" w:rsidR="00664D86" w:rsidRPr="004C14C2" w:rsidRDefault="00664D86">
      <w:pPr>
        <w:rPr>
          <w:rFonts w:ascii="Arial" w:eastAsia="Arial" w:hAnsi="Arial" w:cs="Arial"/>
          <w:b/>
          <w:sz w:val="22"/>
          <w:szCs w:val="22"/>
          <w:u w:val="single"/>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77777777" w:rsidR="00A95B62" w:rsidRPr="004C14C2" w:rsidRDefault="00A95B62">
            <w:pPr>
              <w:rPr>
                <w:rFonts w:ascii="Arial" w:eastAsia="Arial" w:hAnsi="Arial" w:cs="Arial"/>
                <w:b/>
              </w:rPr>
            </w:pPr>
            <w:r w:rsidRPr="004C14C2">
              <w:rPr>
                <w:rFonts w:ascii="Arial" w:eastAsia="Arial" w:hAnsi="Arial" w:cs="Arial"/>
                <w:b/>
              </w:rPr>
              <w:t>Laboratory 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77777777" w:rsidR="00A95B62" w:rsidRPr="004C14C2" w:rsidRDefault="00A95B62">
            <w:pPr>
              <w:rPr>
                <w:rFonts w:ascii="Arial" w:eastAsia="Arial" w:hAnsi="Arial" w:cs="Arial"/>
              </w:rPr>
            </w:pPr>
            <w:r w:rsidRPr="004C14C2">
              <w:rPr>
                <w:rFonts w:ascii="Arial" w:eastAsia="Arial" w:hAnsi="Arial" w:cs="Arial"/>
              </w:rPr>
              <w:t>Lab Manuals</w:t>
            </w:r>
          </w:p>
        </w:tc>
        <w:tc>
          <w:tcPr>
            <w:tcW w:w="1926" w:type="dxa"/>
          </w:tcPr>
          <w:p w14:paraId="0AF861AB" w14:textId="77777777" w:rsidR="00A95B62" w:rsidRPr="004C14C2" w:rsidRDefault="00A95B62">
            <w:pPr>
              <w:rPr>
                <w:rFonts w:ascii="Arial" w:eastAsia="Arial" w:hAnsi="Arial" w:cs="Arial"/>
              </w:rPr>
            </w:pPr>
            <w:r w:rsidRPr="004C14C2">
              <w:rPr>
                <w:rFonts w:ascii="Arial" w:eastAsia="Arial" w:hAnsi="Arial" w:cs="Arial"/>
              </w:rPr>
              <w:t>20%</w:t>
            </w: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06BD8FD5" w14:textId="03BD93F4" w:rsidR="00A95B62" w:rsidRPr="004C14C2" w:rsidRDefault="00A95B62">
            <w:pPr>
              <w:rPr>
                <w:rFonts w:ascii="Arial" w:eastAsia="Arial" w:hAnsi="Arial" w:cs="Arial"/>
              </w:rPr>
            </w:pPr>
            <w:r w:rsidRPr="004C14C2">
              <w:rPr>
                <w:rFonts w:ascii="Arial" w:eastAsia="Arial" w:hAnsi="Arial" w:cs="Arial"/>
              </w:rPr>
              <w:t>Quizzes</w:t>
            </w:r>
            <w:r w:rsidR="00D8209E">
              <w:rPr>
                <w:rFonts w:ascii="Arial" w:eastAsia="Arial" w:hAnsi="Arial" w:cs="Arial"/>
              </w:rPr>
              <w:t>, Discussion posts</w:t>
            </w:r>
          </w:p>
          <w:p w14:paraId="31438D83" w14:textId="77777777" w:rsidR="00A95B62" w:rsidRPr="004C14C2" w:rsidRDefault="00A95B62">
            <w:pPr>
              <w:rPr>
                <w:rFonts w:ascii="Arial" w:eastAsia="Arial" w:hAnsi="Arial" w:cs="Arial"/>
              </w:rPr>
            </w:pPr>
          </w:p>
        </w:tc>
        <w:tc>
          <w:tcPr>
            <w:tcW w:w="1440" w:type="dxa"/>
          </w:tcPr>
          <w:p w14:paraId="079897BC"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13C8FF2B" w:rsidR="00A95B62" w:rsidRPr="004C14C2" w:rsidRDefault="00D8209E">
            <w:pPr>
              <w:rPr>
                <w:rFonts w:ascii="Arial" w:eastAsia="Arial" w:hAnsi="Arial" w:cs="Arial"/>
              </w:rPr>
            </w:pPr>
            <w:r>
              <w:rPr>
                <w:rFonts w:ascii="Arial" w:eastAsia="Arial" w:hAnsi="Arial" w:cs="Arial"/>
              </w:rPr>
              <w:t>Critical Thinking Questions/Homework Assignments</w:t>
            </w:r>
          </w:p>
        </w:tc>
        <w:tc>
          <w:tcPr>
            <w:tcW w:w="1440" w:type="dxa"/>
          </w:tcPr>
          <w:p w14:paraId="21B416C1"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77777777" w:rsidR="00A95B62" w:rsidRPr="004C14C2" w:rsidRDefault="00A95B62">
            <w:pPr>
              <w:rPr>
                <w:rFonts w:ascii="Arial" w:eastAsia="Arial" w:hAnsi="Arial" w:cs="Arial"/>
                <w:b/>
                <w:bCs/>
              </w:rPr>
            </w:pPr>
            <w:r w:rsidRPr="004C14C2">
              <w:rPr>
                <w:rFonts w:ascii="Arial" w:eastAsia="Arial" w:hAnsi="Arial" w:cs="Arial"/>
                <w:b/>
                <w:bCs/>
              </w:rPr>
              <w:t>30%</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70%</w:t>
            </w:r>
          </w:p>
        </w:tc>
      </w:tr>
    </w:tbl>
    <w:p w14:paraId="26A48F43"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9511C1C" w14:textId="77777777" w:rsidR="00664D86" w:rsidRPr="004C14C2" w:rsidRDefault="00664D86">
      <w:pPr>
        <w:rPr>
          <w:rFonts w:ascii="Arial" w:eastAsia="Arial" w:hAnsi="Arial" w:cs="Arial"/>
          <w:b/>
          <w:sz w:val="22"/>
          <w:szCs w:val="22"/>
          <w:u w:val="single"/>
        </w:rPr>
      </w:pP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p w14:paraId="4F0B3522" w14:textId="77777777" w:rsidR="00664D86" w:rsidRPr="004C14C2" w:rsidRDefault="00664D86">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35B763AA" w14:textId="77777777" w:rsidR="00664D86" w:rsidRPr="004C14C2" w:rsidRDefault="00664D86">
      <w:pPr>
        <w:spacing w:after="160" w:line="259" w:lineRule="auto"/>
        <w:rPr>
          <w:rFonts w:ascii="Arial" w:eastAsia="Arial" w:hAnsi="Arial" w:cs="Arial"/>
          <w:sz w:val="22"/>
          <w:szCs w:val="22"/>
        </w:rPr>
      </w:pPr>
    </w:p>
    <w:p w14:paraId="57772E93" w14:textId="77777777" w:rsidR="00664D86" w:rsidRPr="004C14C2" w:rsidRDefault="00725285">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6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3967"/>
      </w:tblGrid>
      <w:tr w:rsidR="00664D86" w:rsidRPr="004C14C2" w14:paraId="392CA1A4" w14:textId="77777777" w:rsidTr="00F010F1">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Under-Developed (C-F)</w:t>
            </w:r>
          </w:p>
        </w:tc>
      </w:tr>
      <w:tr w:rsidR="00664D86" w:rsidRPr="004C14C2" w14:paraId="5F5EDD68" w14:textId="77777777" w:rsidTr="00F010F1">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1E76D"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lastRenderedPageBreak/>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E1B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0E42"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EEE0B"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tbl>
      <w:tblPr>
        <w:tblStyle w:val="TableGrid"/>
        <w:tblpPr w:leftFromText="180" w:rightFromText="180" w:horzAnchor="margin" w:tblpY="-13890"/>
        <w:tblW w:w="0" w:type="auto"/>
        <w:tblLook w:val="04A0" w:firstRow="1" w:lastRow="0" w:firstColumn="1" w:lastColumn="0" w:noHBand="0" w:noVBand="1"/>
      </w:tblPr>
      <w:tblGrid>
        <w:gridCol w:w="2620"/>
        <w:gridCol w:w="2658"/>
        <w:gridCol w:w="2832"/>
        <w:gridCol w:w="2680"/>
      </w:tblGrid>
      <w:tr w:rsidR="00F010F1" w14:paraId="21F48318" w14:textId="77777777" w:rsidTr="00F010F1">
        <w:tc>
          <w:tcPr>
            <w:tcW w:w="2620" w:type="dxa"/>
            <w:tcBorders>
              <w:bottom w:val="single" w:sz="4" w:space="0" w:color="auto"/>
            </w:tcBorders>
            <w:shd w:val="clear" w:color="auto" w:fill="D9D9D9" w:themeFill="background1" w:themeFillShade="D9"/>
          </w:tcPr>
          <w:p w14:paraId="07EB43AD" w14:textId="287F9125"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Learning Objectives</w:t>
            </w:r>
          </w:p>
        </w:tc>
        <w:tc>
          <w:tcPr>
            <w:tcW w:w="2658" w:type="dxa"/>
            <w:tcBorders>
              <w:bottom w:val="single" w:sz="4" w:space="0" w:color="auto"/>
            </w:tcBorders>
            <w:shd w:val="clear" w:color="auto" w:fill="D9D9D9" w:themeFill="background1" w:themeFillShade="D9"/>
          </w:tcPr>
          <w:p w14:paraId="678FF06E" w14:textId="08D9FEA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Lecture 1-2 hours on campus pre-lab</w:t>
            </w:r>
          </w:p>
        </w:tc>
        <w:tc>
          <w:tcPr>
            <w:tcW w:w="2832" w:type="dxa"/>
            <w:tcBorders>
              <w:bottom w:val="single" w:sz="4" w:space="0" w:color="auto"/>
            </w:tcBorders>
            <w:shd w:val="clear" w:color="auto" w:fill="D9D9D9" w:themeFill="background1" w:themeFillShade="D9"/>
          </w:tcPr>
          <w:p w14:paraId="180788BA" w14:textId="6AFFFA2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Lab Skills (6hours)</w:t>
            </w:r>
          </w:p>
        </w:tc>
        <w:tc>
          <w:tcPr>
            <w:tcW w:w="2680" w:type="dxa"/>
            <w:tcBorders>
              <w:bottom w:val="single" w:sz="4" w:space="0" w:color="auto"/>
            </w:tcBorders>
            <w:shd w:val="clear" w:color="auto" w:fill="D9D9D9" w:themeFill="background1" w:themeFillShade="D9"/>
          </w:tcPr>
          <w:p w14:paraId="5BDF5609" w14:textId="13458057"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F010F1" w14:paraId="01143A71" w14:textId="77777777" w:rsidTr="00F010F1">
        <w:tc>
          <w:tcPr>
            <w:tcW w:w="2620" w:type="dxa"/>
            <w:tcBorders>
              <w:right w:val="nil"/>
            </w:tcBorders>
            <w:shd w:val="clear" w:color="auto" w:fill="F4B083" w:themeFill="accent2" w:themeFillTint="99"/>
          </w:tcPr>
          <w:p w14:paraId="7FB3742D" w14:textId="40DE1CA2"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658" w:type="dxa"/>
            <w:tcBorders>
              <w:left w:val="nil"/>
              <w:right w:val="nil"/>
            </w:tcBorders>
            <w:shd w:val="clear" w:color="auto" w:fill="F4B083" w:themeFill="accent2" w:themeFillTint="99"/>
          </w:tcPr>
          <w:p w14:paraId="227CD48A" w14:textId="77777777" w:rsidR="00F010F1" w:rsidRDefault="00F010F1" w:rsidP="00F010F1">
            <w:pPr>
              <w:tabs>
                <w:tab w:val="left" w:pos="2880"/>
                <w:tab w:val="left" w:pos="4950"/>
              </w:tabs>
              <w:rPr>
                <w:rFonts w:ascii="Arial" w:eastAsia="Arial" w:hAnsi="Arial" w:cs="Arial"/>
                <w:b/>
                <w:color w:val="000000"/>
              </w:rPr>
            </w:pPr>
          </w:p>
        </w:tc>
        <w:tc>
          <w:tcPr>
            <w:tcW w:w="2832" w:type="dxa"/>
            <w:tcBorders>
              <w:left w:val="nil"/>
              <w:right w:val="nil"/>
            </w:tcBorders>
            <w:shd w:val="clear" w:color="auto" w:fill="F4B083" w:themeFill="accent2" w:themeFillTint="99"/>
          </w:tcPr>
          <w:p w14:paraId="29F28515" w14:textId="77777777" w:rsidR="00F010F1" w:rsidRDefault="00F010F1" w:rsidP="00F010F1">
            <w:pPr>
              <w:tabs>
                <w:tab w:val="left" w:pos="2880"/>
                <w:tab w:val="left" w:pos="4950"/>
              </w:tabs>
              <w:rPr>
                <w:rFonts w:ascii="Arial" w:eastAsia="Arial" w:hAnsi="Arial" w:cs="Arial"/>
                <w:b/>
                <w:color w:val="000000"/>
              </w:rPr>
            </w:pPr>
          </w:p>
        </w:tc>
        <w:tc>
          <w:tcPr>
            <w:tcW w:w="2680" w:type="dxa"/>
            <w:tcBorders>
              <w:left w:val="nil"/>
            </w:tcBorders>
            <w:shd w:val="clear" w:color="auto" w:fill="F4B083" w:themeFill="accent2" w:themeFillTint="99"/>
          </w:tcPr>
          <w:p w14:paraId="57E82D07" w14:textId="77777777" w:rsidR="00F010F1" w:rsidRDefault="00F010F1" w:rsidP="00F010F1">
            <w:pPr>
              <w:tabs>
                <w:tab w:val="left" w:pos="2880"/>
                <w:tab w:val="left" w:pos="4950"/>
              </w:tabs>
              <w:rPr>
                <w:rFonts w:ascii="Arial" w:eastAsia="Arial" w:hAnsi="Arial" w:cs="Arial"/>
                <w:b/>
                <w:color w:val="000000"/>
              </w:rPr>
            </w:pPr>
          </w:p>
        </w:tc>
      </w:tr>
      <w:tr w:rsidR="00F010F1" w14:paraId="2C9FF579" w14:textId="77777777" w:rsidTr="00F010F1">
        <w:tc>
          <w:tcPr>
            <w:tcW w:w="2620" w:type="dxa"/>
          </w:tcPr>
          <w:p w14:paraId="2AECB9F6" w14:textId="4705E220"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 xml:space="preserve">Perform Vital Signs, </w:t>
            </w:r>
            <w:r w:rsidRPr="00F010F1">
              <w:rPr>
                <w:rFonts w:ascii="Arial" w:eastAsia="Arial" w:hAnsi="Arial" w:cs="Arial"/>
                <w:color w:val="7030A0"/>
              </w:rPr>
              <w:t>proper use of PPE</w:t>
            </w:r>
          </w:p>
          <w:p w14:paraId="56A6DC52" w14:textId="6075D5A6"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Handwashing</w:t>
            </w:r>
          </w:p>
          <w:p w14:paraId="670AB50E"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Sharps disposal</w:t>
            </w:r>
          </w:p>
          <w:p w14:paraId="5DA35FD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Maintaining treatment areas</w:t>
            </w:r>
          </w:p>
          <w:p w14:paraId="1E53EA2F"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Body positions and mechanics</w:t>
            </w:r>
          </w:p>
          <w:p w14:paraId="4D6D3D3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Accurately document patient information</w:t>
            </w:r>
          </w:p>
          <w:p w14:paraId="2D0CE962"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Obtain accurate information through patient interview process</w:t>
            </w:r>
          </w:p>
          <w:p w14:paraId="041117C0"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Departments of the clinical laboratory</w:t>
            </w:r>
          </w:p>
          <w:p w14:paraId="5625FD3A" w14:textId="77777777" w:rsidR="00F010F1" w:rsidRDefault="00F010F1" w:rsidP="00F010F1">
            <w:pPr>
              <w:tabs>
                <w:tab w:val="left" w:pos="2880"/>
                <w:tab w:val="left" w:pos="4950"/>
              </w:tabs>
              <w:rPr>
                <w:rFonts w:ascii="Arial" w:eastAsia="Arial" w:hAnsi="Arial" w:cs="Arial"/>
                <w:color w:val="7030A0"/>
              </w:rPr>
            </w:pPr>
            <w:r>
              <w:rPr>
                <w:rFonts w:ascii="Arial" w:eastAsia="Arial" w:hAnsi="Arial" w:cs="Arial"/>
                <w:color w:val="7030A0"/>
              </w:rPr>
              <w:t>Quality assurance, quality control</w:t>
            </w:r>
          </w:p>
          <w:p w14:paraId="79121D95"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Safety data sheets</w:t>
            </w:r>
          </w:p>
          <w:p w14:paraId="3C55F1CE" w14:textId="70CD5BE8"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Clinical hazards</w:t>
            </w:r>
          </w:p>
        </w:tc>
        <w:tc>
          <w:tcPr>
            <w:tcW w:w="2658" w:type="dxa"/>
          </w:tcPr>
          <w:p w14:paraId="387C7E39" w14:textId="48BC226D"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chapters 19 and 45</w:t>
            </w:r>
          </w:p>
          <w:p w14:paraId="7E041236" w14:textId="77777777" w:rsidR="00F010F1" w:rsidRPr="00F010F1" w:rsidRDefault="00F010F1" w:rsidP="00F010F1">
            <w:pPr>
              <w:pStyle w:val="ListParagraph"/>
              <w:numPr>
                <w:ilvl w:val="0"/>
                <w:numId w:val="13"/>
              </w:numPr>
              <w:tabs>
                <w:tab w:val="left" w:pos="2880"/>
                <w:tab w:val="left" w:pos="4950"/>
              </w:tabs>
              <w:rPr>
                <w:rFonts w:ascii="Arial" w:eastAsia="Arial" w:hAnsi="Arial" w:cs="Arial"/>
              </w:rPr>
            </w:pPr>
            <w:r w:rsidRPr="00F010F1">
              <w:rPr>
                <w:rFonts w:ascii="Arial" w:eastAsia="Arial" w:hAnsi="Arial" w:cs="Arial"/>
              </w:rPr>
              <w:t>Infection control</w:t>
            </w:r>
          </w:p>
          <w:p w14:paraId="4391DF28" w14:textId="2C7757AF" w:rsidR="00F010F1" w:rsidRDefault="00F010F1" w:rsidP="00F010F1">
            <w:pPr>
              <w:pStyle w:val="ListParagraph"/>
              <w:numPr>
                <w:ilvl w:val="0"/>
                <w:numId w:val="13"/>
              </w:numPr>
              <w:tabs>
                <w:tab w:val="left" w:pos="2880"/>
                <w:tab w:val="left" w:pos="4950"/>
              </w:tabs>
              <w:rPr>
                <w:rFonts w:ascii="Arial" w:eastAsia="Arial" w:hAnsi="Arial" w:cs="Arial"/>
              </w:rPr>
            </w:pPr>
            <w:r>
              <w:rPr>
                <w:rFonts w:ascii="Arial" w:eastAsia="Arial" w:hAnsi="Arial" w:cs="Arial"/>
              </w:rPr>
              <w:t>Clinical Laboratory pages: 1068-1079</w:t>
            </w:r>
          </w:p>
          <w:p w14:paraId="482A4D9E" w14:textId="52864CA2"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832" w:type="dxa"/>
          </w:tcPr>
          <w:p w14:paraId="7BA7437E" w14:textId="77777777" w:rsidR="00F010F1" w:rsidRPr="00F010F1" w:rsidRDefault="00F010F1" w:rsidP="00F010F1">
            <w:pPr>
              <w:pStyle w:val="ListParagraph"/>
              <w:numPr>
                <w:ilvl w:val="0"/>
                <w:numId w:val="14"/>
              </w:numPr>
              <w:tabs>
                <w:tab w:val="left" w:pos="2880"/>
                <w:tab w:val="left" w:pos="4950"/>
              </w:tabs>
              <w:spacing w:line="240" w:lineRule="auto"/>
              <w:rPr>
                <w:rFonts w:ascii="Arial" w:eastAsia="Arial" w:hAnsi="Arial" w:cs="Arial"/>
              </w:rPr>
            </w:pPr>
            <w:r w:rsidRPr="00F010F1">
              <w:rPr>
                <w:rFonts w:ascii="Arial" w:eastAsia="Arial" w:hAnsi="Arial" w:cs="Arial"/>
              </w:rPr>
              <w:t>Aseptic handwashing</w:t>
            </w:r>
          </w:p>
          <w:p w14:paraId="61242C4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Eyewash station</w:t>
            </w:r>
          </w:p>
          <w:p w14:paraId="222FB6E4" w14:textId="77777777" w:rsidR="00F010F1" w:rsidRPr="00F010F1" w:rsidRDefault="00F010F1" w:rsidP="00F010F1">
            <w:pPr>
              <w:tabs>
                <w:tab w:val="left" w:pos="2880"/>
                <w:tab w:val="left" w:pos="4950"/>
              </w:tabs>
              <w:rPr>
                <w:rFonts w:ascii="Arial" w:eastAsia="Arial" w:hAnsi="Arial" w:cs="Arial"/>
              </w:rPr>
            </w:pPr>
          </w:p>
          <w:p w14:paraId="4C7576AB" w14:textId="57CE8649" w:rsidR="00F010F1" w:rsidRP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sidRPr="00F010F1">
              <w:rPr>
                <w:rFonts w:ascii="Arial" w:eastAsia="Arial" w:hAnsi="Arial" w:cs="Arial"/>
              </w:rPr>
              <w:t>Create, obtain and chart patient information and history</w:t>
            </w:r>
          </w:p>
          <w:p w14:paraId="3154C17F"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Removing soiled gloves</w:t>
            </w:r>
          </w:p>
          <w:p w14:paraId="1B88194E" w14:textId="77777777" w:rsidR="00F010F1" w:rsidRPr="00F010F1" w:rsidRDefault="00F010F1" w:rsidP="00F010F1">
            <w:pPr>
              <w:tabs>
                <w:tab w:val="left" w:pos="2880"/>
                <w:tab w:val="left" w:pos="4950"/>
              </w:tabs>
              <w:rPr>
                <w:rFonts w:ascii="Arial" w:eastAsia="Arial" w:hAnsi="Arial" w:cs="Arial"/>
              </w:rPr>
            </w:pPr>
          </w:p>
          <w:p w14:paraId="71ADE2D5"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bio-hazard material</w:t>
            </w:r>
          </w:p>
          <w:p w14:paraId="3372229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Use of proper body mechanics</w:t>
            </w:r>
          </w:p>
          <w:p w14:paraId="4F3F7BF5" w14:textId="77777777" w:rsidR="00F010F1" w:rsidRPr="00F010F1" w:rsidRDefault="00F010F1" w:rsidP="00F010F1">
            <w:pPr>
              <w:tabs>
                <w:tab w:val="left" w:pos="2880"/>
                <w:tab w:val="left" w:pos="4950"/>
              </w:tabs>
              <w:rPr>
                <w:rFonts w:ascii="Arial" w:eastAsia="Arial" w:hAnsi="Arial" w:cs="Arial"/>
              </w:rPr>
            </w:pPr>
          </w:p>
          <w:p w14:paraId="4416B91F"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sharps</w:t>
            </w:r>
          </w:p>
          <w:p w14:paraId="19F081D0" w14:textId="4B433B1E"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tc>
        <w:tc>
          <w:tcPr>
            <w:tcW w:w="2680" w:type="dxa"/>
          </w:tcPr>
          <w:p w14:paraId="2D3B3459" w14:textId="675ED1E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19 and 20, </w:t>
            </w:r>
            <w:r w:rsidRPr="00F010F1">
              <w:rPr>
                <w:rFonts w:ascii="Arial" w:eastAsia="Arial" w:hAnsi="Arial" w:cs="Arial"/>
                <w:i/>
                <w:color w:val="FF0000"/>
              </w:rPr>
              <w:t>prior to lecture and lab</w:t>
            </w:r>
          </w:p>
          <w:p w14:paraId="42DB1BFA" w14:textId="14E92DD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4FC9F2D" w14:textId="58899C3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792C2645" w14:textId="429F5BC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5EAB3A80" w14:textId="71422FC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30E91FAB" w14:textId="60FA7C41"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Safety data sheets</w:t>
            </w:r>
          </w:p>
          <w:p w14:paraId="167C6A1A" w14:textId="047D9FB7"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Emergency preparedness</w:t>
            </w:r>
          </w:p>
          <w:p w14:paraId="35193C4B" w14:textId="77777777" w:rsidR="0029576A" w:rsidRDefault="0029576A" w:rsidP="00F010F1">
            <w:pPr>
              <w:tabs>
                <w:tab w:val="left" w:pos="2880"/>
                <w:tab w:val="left" w:pos="4950"/>
              </w:tabs>
              <w:rPr>
                <w:rFonts w:ascii="Arial" w:eastAsia="Arial" w:hAnsi="Arial" w:cs="Arial"/>
              </w:rPr>
            </w:pPr>
          </w:p>
          <w:p w14:paraId="242ACDE2" w14:textId="0A921C8E" w:rsidR="0029576A" w:rsidRPr="0029576A" w:rsidRDefault="0029576A" w:rsidP="00F010F1">
            <w:pPr>
              <w:tabs>
                <w:tab w:val="left" w:pos="2880"/>
                <w:tab w:val="left" w:pos="4950"/>
              </w:tabs>
              <w:rPr>
                <w:rFonts w:ascii="Arial" w:eastAsia="Arial" w:hAnsi="Arial" w:cs="Arial"/>
                <w:b/>
                <w:color w:val="2F5496" w:themeColor="accent5" w:themeShade="BF"/>
              </w:rPr>
            </w:pPr>
            <w:proofErr w:type="spellStart"/>
            <w:r w:rsidRPr="0029576A">
              <w:rPr>
                <w:rFonts w:ascii="Arial" w:eastAsia="Arial" w:hAnsi="Arial" w:cs="Arial"/>
                <w:b/>
                <w:color w:val="2F5496" w:themeColor="accent5" w:themeShade="BF"/>
              </w:rPr>
              <w:t>Sherpath</w:t>
            </w:r>
            <w:proofErr w:type="spellEnd"/>
            <w:r w:rsidRPr="0029576A">
              <w:rPr>
                <w:rFonts w:ascii="Arial" w:eastAsia="Arial" w:hAnsi="Arial" w:cs="Arial"/>
                <w:b/>
                <w:color w:val="2F5496" w:themeColor="accent5" w:themeShade="BF"/>
              </w:rPr>
              <w:t xml:space="preserve"> Assignments</w:t>
            </w:r>
          </w:p>
          <w:p w14:paraId="0536C6A9" w14:textId="77777777" w:rsidR="00F010F1" w:rsidRDefault="00F010F1" w:rsidP="00F010F1">
            <w:pPr>
              <w:tabs>
                <w:tab w:val="left" w:pos="2880"/>
                <w:tab w:val="left" w:pos="4950"/>
              </w:tabs>
              <w:rPr>
                <w:rFonts w:ascii="Arial" w:eastAsia="Arial" w:hAnsi="Arial" w:cs="Arial"/>
                <w:color w:val="000000"/>
              </w:rPr>
            </w:pPr>
          </w:p>
          <w:p w14:paraId="2DC51430" w14:textId="6B10EFA2"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Objective questions</w:t>
            </w:r>
          </w:p>
          <w:p w14:paraId="1629BE9A"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Discussion Post: </w:t>
            </w:r>
            <w:r w:rsidRPr="00F010F1">
              <w:rPr>
                <w:rFonts w:ascii="Arial" w:eastAsia="Arial" w:hAnsi="Arial" w:cs="Arial"/>
                <w:b/>
                <w:color w:val="000000"/>
              </w:rPr>
              <w:t>Infection protocols</w:t>
            </w:r>
          </w:p>
          <w:p w14:paraId="40FD368B" w14:textId="77777777" w:rsidR="00F010F1" w:rsidRDefault="00F010F1" w:rsidP="00F010F1">
            <w:pPr>
              <w:tabs>
                <w:tab w:val="left" w:pos="2880"/>
                <w:tab w:val="left" w:pos="4950"/>
              </w:tabs>
              <w:rPr>
                <w:rFonts w:ascii="Arial" w:eastAsia="Arial" w:hAnsi="Arial" w:cs="Arial"/>
                <w:color w:val="000000"/>
              </w:rPr>
            </w:pPr>
          </w:p>
          <w:p w14:paraId="678ADFEC" w14:textId="58883F0C" w:rsidR="00F010F1" w:rsidRPr="00F010F1" w:rsidRDefault="00F010F1" w:rsidP="00F010F1">
            <w:pPr>
              <w:tabs>
                <w:tab w:val="left" w:pos="2880"/>
                <w:tab w:val="left" w:pos="4950"/>
              </w:tabs>
              <w:rPr>
                <w:rFonts w:ascii="Arial" w:eastAsia="Arial" w:hAnsi="Arial" w:cs="Arial"/>
                <w:color w:val="00B050"/>
              </w:rPr>
            </w:pPr>
            <w:r w:rsidRPr="00F010F1">
              <w:rPr>
                <w:rFonts w:ascii="Arial" w:eastAsia="Arial" w:hAnsi="Arial" w:cs="Arial"/>
                <w:color w:val="00B050"/>
              </w:rPr>
              <w:t>LAB MANUALS WILL BE DUE WEEK 7</w:t>
            </w:r>
          </w:p>
          <w:p w14:paraId="3AB0D31E" w14:textId="43C275B0" w:rsidR="00F010F1" w:rsidRPr="00F010F1" w:rsidRDefault="00F010F1" w:rsidP="00F010F1">
            <w:pPr>
              <w:tabs>
                <w:tab w:val="left" w:pos="2880"/>
                <w:tab w:val="left" w:pos="4950"/>
              </w:tabs>
              <w:rPr>
                <w:rFonts w:ascii="Arial" w:eastAsia="Arial" w:hAnsi="Arial" w:cs="Arial"/>
                <w:color w:val="000000"/>
              </w:rPr>
            </w:pPr>
          </w:p>
        </w:tc>
      </w:tr>
      <w:tr w:rsidR="00F010F1" w14:paraId="73C69A65" w14:textId="77777777" w:rsidTr="00F010F1">
        <w:tc>
          <w:tcPr>
            <w:tcW w:w="2620" w:type="dxa"/>
            <w:shd w:val="clear" w:color="auto" w:fill="F4B083" w:themeFill="accent2" w:themeFillTint="99"/>
          </w:tcPr>
          <w:p w14:paraId="1A602E6B" w14:textId="3ECF0FC0" w:rsidR="00F010F1" w:rsidRP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Week 2</w:t>
            </w:r>
          </w:p>
        </w:tc>
        <w:tc>
          <w:tcPr>
            <w:tcW w:w="2658" w:type="dxa"/>
            <w:shd w:val="clear" w:color="auto" w:fill="F4B083" w:themeFill="accent2" w:themeFillTint="99"/>
          </w:tcPr>
          <w:p w14:paraId="76E1824E" w14:textId="77777777" w:rsidR="00F010F1" w:rsidRDefault="00F010F1" w:rsidP="00F010F1">
            <w:pPr>
              <w:tabs>
                <w:tab w:val="left" w:pos="2880"/>
                <w:tab w:val="left" w:pos="4950"/>
              </w:tabs>
              <w:rPr>
                <w:rFonts w:ascii="Arial" w:eastAsia="Arial" w:hAnsi="Arial" w:cs="Arial"/>
                <w:color w:val="000000"/>
              </w:rPr>
            </w:pPr>
          </w:p>
        </w:tc>
        <w:tc>
          <w:tcPr>
            <w:tcW w:w="2832" w:type="dxa"/>
            <w:shd w:val="clear" w:color="auto" w:fill="F4B083" w:themeFill="accent2" w:themeFillTint="99"/>
          </w:tcPr>
          <w:p w14:paraId="4450D675" w14:textId="77777777" w:rsidR="00F010F1" w:rsidRPr="00F010F1" w:rsidRDefault="00F010F1" w:rsidP="00F010F1">
            <w:pPr>
              <w:tabs>
                <w:tab w:val="left" w:pos="2880"/>
                <w:tab w:val="left" w:pos="4950"/>
              </w:tabs>
              <w:rPr>
                <w:rFonts w:ascii="Arial" w:eastAsia="Arial" w:hAnsi="Arial" w:cs="Arial"/>
              </w:rPr>
            </w:pPr>
          </w:p>
        </w:tc>
        <w:tc>
          <w:tcPr>
            <w:tcW w:w="2680" w:type="dxa"/>
            <w:shd w:val="clear" w:color="auto" w:fill="F4B083" w:themeFill="accent2" w:themeFillTint="99"/>
          </w:tcPr>
          <w:p w14:paraId="6C402489" w14:textId="77777777" w:rsidR="00F010F1" w:rsidRDefault="00F010F1" w:rsidP="00F010F1">
            <w:pPr>
              <w:tabs>
                <w:tab w:val="left" w:pos="2880"/>
                <w:tab w:val="left" w:pos="4950"/>
              </w:tabs>
              <w:rPr>
                <w:rFonts w:ascii="Arial" w:eastAsia="Arial" w:hAnsi="Arial" w:cs="Arial"/>
                <w:color w:val="000000"/>
              </w:rPr>
            </w:pPr>
          </w:p>
        </w:tc>
      </w:tr>
      <w:tr w:rsidR="00F010F1" w14:paraId="3E0994AB" w14:textId="77777777" w:rsidTr="00F010F1">
        <w:tc>
          <w:tcPr>
            <w:tcW w:w="2620" w:type="dxa"/>
          </w:tcPr>
          <w:p w14:paraId="196BFE43" w14:textId="4639FED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Compare and contrast signs and symptoms</w:t>
            </w:r>
          </w:p>
          <w:p w14:paraId="7091731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methods of examination</w:t>
            </w:r>
          </w:p>
          <w:p w14:paraId="04BF23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Principles of gowning, draping patients</w:t>
            </w:r>
          </w:p>
          <w:p w14:paraId="114BDA15" w14:textId="77777777" w:rsid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Outline sequence of examination, correctly completing each step of the procedure</w:t>
            </w:r>
          </w:p>
          <w:p w14:paraId="344451D8"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Measuring liquid volume, distance and mass</w:t>
            </w:r>
          </w:p>
          <w:p w14:paraId="0F98F90E" w14:textId="244FD0E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FF0000"/>
              </w:rPr>
              <w:t>Create a brochure for Hypertension Education</w:t>
            </w:r>
          </w:p>
        </w:tc>
        <w:tc>
          <w:tcPr>
            <w:tcW w:w="2658" w:type="dxa"/>
          </w:tcPr>
          <w:p w14:paraId="644D267E" w14:textId="284732A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20 and 21</w:t>
            </w:r>
          </w:p>
          <w:p w14:paraId="6605FC94" w14:textId="77777777" w:rsid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Vital signs</w:t>
            </w:r>
          </w:p>
          <w:p w14:paraId="39A8E4BA" w14:textId="0EB79BDA" w:rsidR="00F010F1" w:rsidRP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Physical Examination</w:t>
            </w:r>
          </w:p>
          <w:p w14:paraId="432905FE" w14:textId="77777777" w:rsid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 for reference and reading.</w:t>
            </w:r>
          </w:p>
          <w:p w14:paraId="17D7B652" w14:textId="77777777" w:rsidR="00F010F1" w:rsidRDefault="00F010F1" w:rsidP="00F010F1">
            <w:pPr>
              <w:tabs>
                <w:tab w:val="left" w:pos="2880"/>
                <w:tab w:val="left" w:pos="4950"/>
              </w:tabs>
              <w:rPr>
                <w:rFonts w:ascii="Arial" w:eastAsia="Arial" w:hAnsi="Arial" w:cs="Arial"/>
              </w:rPr>
            </w:pPr>
          </w:p>
          <w:p w14:paraId="7A97363F" w14:textId="7F55E10A"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cyan"/>
              </w:rPr>
              <w:t>All Quizzes and Tests will be completed in class on line in E360. They will not be timed, except the final practical. You will have 2 minutes per question. Example: 18 questions=36 minutes</w:t>
            </w:r>
          </w:p>
        </w:tc>
        <w:tc>
          <w:tcPr>
            <w:tcW w:w="2832" w:type="dxa"/>
          </w:tcPr>
          <w:p w14:paraId="43B33445" w14:textId="1EA97D45"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p w14:paraId="7B7BB9D6" w14:textId="77777777" w:rsidR="00F010F1" w:rsidRP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Patient positions</w:t>
            </w:r>
          </w:p>
          <w:p w14:paraId="231B5C72" w14:textId="27CA7088" w:rsid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Temperatu</w:t>
            </w:r>
            <w:r>
              <w:rPr>
                <w:rFonts w:ascii="Arial" w:eastAsia="Arial" w:hAnsi="Arial" w:cs="Arial"/>
              </w:rPr>
              <w:t>re</w:t>
            </w:r>
          </w:p>
          <w:p w14:paraId="12D3FD70" w14:textId="6FE5C8D4" w:rsidR="00F010F1" w:rsidRDefault="00F010F1" w:rsidP="00F010F1">
            <w:pPr>
              <w:tabs>
                <w:tab w:val="left" w:pos="2880"/>
                <w:tab w:val="left" w:pos="4950"/>
              </w:tabs>
              <w:rPr>
                <w:rFonts w:ascii="Arial" w:eastAsia="Arial" w:hAnsi="Arial" w:cs="Arial"/>
              </w:rPr>
            </w:pPr>
            <w:r>
              <w:rPr>
                <w:rFonts w:ascii="Arial" w:eastAsia="Arial" w:hAnsi="Arial" w:cs="Arial"/>
              </w:rPr>
              <w:t>oral</w:t>
            </w:r>
          </w:p>
          <w:p w14:paraId="530D3AA0" w14:textId="77777777" w:rsidR="00F010F1" w:rsidRDefault="00F010F1" w:rsidP="00F010F1">
            <w:pPr>
              <w:tabs>
                <w:tab w:val="left" w:pos="2880"/>
                <w:tab w:val="left" w:pos="4950"/>
              </w:tabs>
              <w:rPr>
                <w:rFonts w:ascii="Arial" w:eastAsia="Arial" w:hAnsi="Arial" w:cs="Arial"/>
              </w:rPr>
            </w:pPr>
            <w:r>
              <w:rPr>
                <w:rFonts w:ascii="Arial" w:eastAsia="Arial" w:hAnsi="Arial" w:cs="Arial"/>
              </w:rPr>
              <w:t>tympanic</w:t>
            </w:r>
          </w:p>
          <w:p w14:paraId="2F919576" w14:textId="77777777" w:rsidR="00F010F1" w:rsidRDefault="00F010F1" w:rsidP="00F010F1">
            <w:pPr>
              <w:tabs>
                <w:tab w:val="left" w:pos="2880"/>
                <w:tab w:val="left" w:pos="4950"/>
              </w:tabs>
              <w:rPr>
                <w:rFonts w:ascii="Arial" w:eastAsia="Arial" w:hAnsi="Arial" w:cs="Arial"/>
              </w:rPr>
            </w:pPr>
            <w:r>
              <w:rPr>
                <w:rFonts w:ascii="Arial" w:eastAsia="Arial" w:hAnsi="Arial" w:cs="Arial"/>
              </w:rPr>
              <w:t>axillary</w:t>
            </w:r>
          </w:p>
          <w:p w14:paraId="7C42BBFC" w14:textId="5CC15B5C" w:rsidR="00F010F1" w:rsidRPr="00F010F1" w:rsidRDefault="00F010F1" w:rsidP="00F010F1">
            <w:pPr>
              <w:tabs>
                <w:tab w:val="left" w:pos="2880"/>
                <w:tab w:val="left" w:pos="4950"/>
              </w:tabs>
              <w:rPr>
                <w:rFonts w:ascii="Arial" w:eastAsia="Arial" w:hAnsi="Arial" w:cs="Arial"/>
              </w:rPr>
            </w:pPr>
            <w:r>
              <w:rPr>
                <w:rFonts w:ascii="Arial" w:eastAsia="Arial" w:hAnsi="Arial" w:cs="Arial"/>
              </w:rPr>
              <w:t>temporal artery</w:t>
            </w:r>
          </w:p>
          <w:p w14:paraId="789A36CF" w14:textId="293C6FDB"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Pulse</w:t>
            </w:r>
          </w:p>
          <w:p w14:paraId="0E9BDB2F" w14:textId="0AAEB50B" w:rsidR="00F010F1" w:rsidRDefault="00F010F1" w:rsidP="00F010F1">
            <w:pPr>
              <w:tabs>
                <w:tab w:val="left" w:pos="2880"/>
                <w:tab w:val="left" w:pos="4950"/>
              </w:tabs>
              <w:rPr>
                <w:rFonts w:ascii="Arial" w:eastAsia="Arial" w:hAnsi="Arial" w:cs="Arial"/>
              </w:rPr>
            </w:pPr>
            <w:r>
              <w:rPr>
                <w:rFonts w:ascii="Arial" w:eastAsia="Arial" w:hAnsi="Arial" w:cs="Arial"/>
              </w:rPr>
              <w:t>Radial</w:t>
            </w:r>
          </w:p>
          <w:p w14:paraId="52A6F79C" w14:textId="1B23A00A" w:rsidR="00F010F1" w:rsidRDefault="00F010F1" w:rsidP="00F010F1">
            <w:pPr>
              <w:tabs>
                <w:tab w:val="left" w:pos="2880"/>
                <w:tab w:val="left" w:pos="4950"/>
              </w:tabs>
              <w:rPr>
                <w:rFonts w:ascii="Arial" w:eastAsia="Arial" w:hAnsi="Arial" w:cs="Arial"/>
              </w:rPr>
            </w:pPr>
            <w:r>
              <w:rPr>
                <w:rFonts w:ascii="Arial" w:eastAsia="Arial" w:hAnsi="Arial" w:cs="Arial"/>
              </w:rPr>
              <w:t>Apical</w:t>
            </w:r>
          </w:p>
          <w:p w14:paraId="6B640BC9" w14:textId="40BF69D0" w:rsidR="00F010F1" w:rsidRPr="00F010F1" w:rsidRDefault="00F010F1" w:rsidP="00F010F1">
            <w:pPr>
              <w:tabs>
                <w:tab w:val="left" w:pos="2880"/>
                <w:tab w:val="left" w:pos="4950"/>
              </w:tabs>
              <w:rPr>
                <w:rFonts w:ascii="Arial" w:eastAsia="Arial" w:hAnsi="Arial" w:cs="Arial"/>
              </w:rPr>
            </w:pPr>
            <w:r>
              <w:rPr>
                <w:rFonts w:ascii="Arial" w:eastAsia="Arial" w:hAnsi="Arial" w:cs="Arial"/>
              </w:rPr>
              <w:t>carotid</w:t>
            </w:r>
          </w:p>
          <w:p w14:paraId="6839B157" w14:textId="78DF725F"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Respiration</w:t>
            </w:r>
          </w:p>
          <w:p w14:paraId="51834FCD" w14:textId="77777777"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Blood pressure</w:t>
            </w:r>
          </w:p>
          <w:p w14:paraId="3F5B0093" w14:textId="77777777"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w:t>
            </w:r>
            <w:r>
              <w:rPr>
                <w:rFonts w:ascii="Arial" w:eastAsia="Arial" w:hAnsi="Arial" w:cs="Arial"/>
              </w:rPr>
              <w:t>lse oximetry</w:t>
            </w:r>
          </w:p>
          <w:p w14:paraId="1608F684" w14:textId="3BD6854A"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Pr>
                <w:rFonts w:ascii="Arial" w:eastAsia="Arial" w:hAnsi="Arial" w:cs="Arial"/>
              </w:rPr>
              <w:t>Height, weight</w:t>
            </w:r>
          </w:p>
        </w:tc>
        <w:tc>
          <w:tcPr>
            <w:tcW w:w="2680" w:type="dxa"/>
          </w:tcPr>
          <w:p w14:paraId="06103742" w14:textId="06EBC3E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21, </w:t>
            </w:r>
            <w:r w:rsidRPr="00F010F1">
              <w:rPr>
                <w:rFonts w:ascii="Arial" w:eastAsia="Arial" w:hAnsi="Arial" w:cs="Arial"/>
                <w:i/>
                <w:color w:val="FF0000"/>
              </w:rPr>
              <w:t>prior to lecture and lab</w:t>
            </w:r>
          </w:p>
          <w:p w14:paraId="56B7909A" w14:textId="3BDCEA1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66D9D03"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3B3B91E6"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293B7FB" w14:textId="4F7B89B4"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Measuring vital signs</w:t>
            </w:r>
          </w:p>
          <w:p w14:paraId="1805EEF4" w14:textId="4819B7FA"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Blood pressure</w:t>
            </w:r>
          </w:p>
          <w:p w14:paraId="2ECF5973" w14:textId="56BC56D0"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Assist with physical exam</w:t>
            </w:r>
          </w:p>
          <w:p w14:paraId="5055053D" w14:textId="4C964743"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Physical exam sequence and protocols</w:t>
            </w:r>
          </w:p>
          <w:p w14:paraId="33429F3A" w14:textId="0D6740F8" w:rsidR="00D611C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68B6DFB5" w14:textId="417FB2C9"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3D77CA42" w14:textId="77777777"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CEDF36A" w14:textId="77777777"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Patient communication barriers</w:t>
            </w:r>
          </w:p>
          <w:p w14:paraId="216FF2C6" w14:textId="77777777" w:rsidR="00F010F1" w:rsidRDefault="00F010F1" w:rsidP="00F010F1">
            <w:pPr>
              <w:tabs>
                <w:tab w:val="left" w:pos="2880"/>
                <w:tab w:val="left" w:pos="4950"/>
              </w:tabs>
              <w:rPr>
                <w:rFonts w:ascii="Arial" w:eastAsia="Arial" w:hAnsi="Arial" w:cs="Arial"/>
                <w:highlight w:val="yellow"/>
              </w:rPr>
            </w:pPr>
          </w:p>
          <w:p w14:paraId="70E5E185" w14:textId="585584AC"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#1 </w:t>
            </w:r>
            <w:r>
              <w:rPr>
                <w:rFonts w:ascii="Arial" w:eastAsia="Arial" w:hAnsi="Arial" w:cs="Arial"/>
                <w:highlight w:val="yellow"/>
              </w:rPr>
              <w:t>(</w:t>
            </w:r>
            <w:r w:rsidRPr="00F010F1">
              <w:rPr>
                <w:rFonts w:ascii="Arial" w:eastAsia="Arial" w:hAnsi="Arial" w:cs="Arial"/>
                <w:highlight w:val="yellow"/>
              </w:rPr>
              <w:t>19 &amp; 45</w:t>
            </w:r>
            <w:r>
              <w:rPr>
                <w:rFonts w:ascii="Arial" w:eastAsia="Arial" w:hAnsi="Arial" w:cs="Arial"/>
              </w:rPr>
              <w:t>)</w:t>
            </w:r>
          </w:p>
        </w:tc>
      </w:tr>
      <w:tr w:rsidR="00F010F1" w14:paraId="5DF92547" w14:textId="77777777" w:rsidTr="00F010F1">
        <w:tc>
          <w:tcPr>
            <w:tcW w:w="10790" w:type="dxa"/>
            <w:gridSpan w:val="4"/>
            <w:shd w:val="clear" w:color="auto" w:fill="F4B083" w:themeFill="accent2" w:themeFillTint="99"/>
          </w:tcPr>
          <w:p w14:paraId="50D38744" w14:textId="2131D6A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3</w:t>
            </w:r>
          </w:p>
        </w:tc>
      </w:tr>
      <w:tr w:rsidR="00F010F1" w14:paraId="0B176369" w14:textId="77777777" w:rsidTr="00F010F1">
        <w:tc>
          <w:tcPr>
            <w:tcW w:w="2620" w:type="dxa"/>
            <w:shd w:val="clear" w:color="auto" w:fill="auto"/>
          </w:tcPr>
          <w:p w14:paraId="45BB7094" w14:textId="5FEECF1C"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chain of custody</w:t>
            </w:r>
          </w:p>
          <w:p w14:paraId="0AE4AF8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Quality assurance, quality control</w:t>
            </w:r>
          </w:p>
          <w:p w14:paraId="005857D2"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safe use of centrifuge</w:t>
            </w:r>
          </w:p>
          <w:p w14:paraId="40B9D25B"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essential elements of a laboratory requisition</w:t>
            </w:r>
          </w:p>
          <w:p w14:paraId="67EF885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Discuss specimen collection</w:t>
            </w:r>
          </w:p>
          <w:p w14:paraId="10236C3E"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Domains of learning</w:t>
            </w:r>
          </w:p>
          <w:p w14:paraId="419A85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Coach on disease prevention</w:t>
            </w:r>
          </w:p>
          <w:p w14:paraId="10992696" w14:textId="0DDAFF6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Describe teaching-learning process</w:t>
            </w:r>
          </w:p>
        </w:tc>
        <w:tc>
          <w:tcPr>
            <w:tcW w:w="2658" w:type="dxa"/>
          </w:tcPr>
          <w:p w14:paraId="5F72E6A9" w14:textId="1CAB09D6"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22, 45 and 46</w:t>
            </w:r>
          </w:p>
          <w:p w14:paraId="0404395E" w14:textId="6CA17B65" w:rsidR="00F010F1" w:rsidRDefault="00F010F1" w:rsidP="00F010F1">
            <w:pPr>
              <w:pStyle w:val="ListParagraph"/>
              <w:numPr>
                <w:ilvl w:val="0"/>
                <w:numId w:val="23"/>
              </w:numPr>
              <w:tabs>
                <w:tab w:val="left" w:pos="2880"/>
                <w:tab w:val="left" w:pos="4950"/>
              </w:tabs>
              <w:rPr>
                <w:rFonts w:ascii="Arial" w:eastAsia="Arial" w:hAnsi="Arial" w:cs="Arial"/>
              </w:rPr>
            </w:pPr>
            <w:r w:rsidRPr="00F010F1">
              <w:rPr>
                <w:rFonts w:ascii="Arial" w:eastAsia="Arial" w:hAnsi="Arial" w:cs="Arial"/>
              </w:rPr>
              <w:t>Clinical Laboratory; pages 1079-1093</w:t>
            </w:r>
          </w:p>
          <w:p w14:paraId="5E30C4CD" w14:textId="221226AC" w:rsid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Urinalysis</w:t>
            </w:r>
          </w:p>
          <w:p w14:paraId="0A83F94C" w14:textId="7A1F7F8C" w:rsidR="00F010F1" w:rsidRP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Patient coaching</w:t>
            </w:r>
          </w:p>
          <w:p w14:paraId="5E6A0063" w14:textId="2D626988"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w:t>
            </w:r>
          </w:p>
        </w:tc>
        <w:tc>
          <w:tcPr>
            <w:tcW w:w="2832" w:type="dxa"/>
          </w:tcPr>
          <w:p w14:paraId="399CB1A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Urinalysis controls</w:t>
            </w:r>
          </w:p>
          <w:p w14:paraId="385641C3" w14:textId="04E8C4F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Perform Urinalysis</w:t>
            </w:r>
          </w:p>
          <w:p w14:paraId="58ABFE3B" w14:textId="4C12628D"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Patient education:</w:t>
            </w:r>
          </w:p>
          <w:p w14:paraId="70DA0D53" w14:textId="1E77D05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Clean catch mid-stream</w:t>
            </w:r>
          </w:p>
          <w:p w14:paraId="785B9C1A" w14:textId="0EA1180D"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Skin self-exam</w:t>
            </w:r>
          </w:p>
          <w:p w14:paraId="55246564" w14:textId="737E1F20"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Hypertension</w:t>
            </w:r>
          </w:p>
          <w:p w14:paraId="2A62DF6C" w14:textId="016239BE"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Testicular examination</w:t>
            </w:r>
          </w:p>
          <w:p w14:paraId="304DDD4E" w14:textId="618EFBF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SBE</w:t>
            </w:r>
          </w:p>
          <w:p w14:paraId="239DC323" w14:textId="5D30F10F" w:rsidR="00F010F1" w:rsidRPr="00F010F1" w:rsidRDefault="00F010F1" w:rsidP="00F010F1">
            <w:pPr>
              <w:tabs>
                <w:tab w:val="left" w:pos="2880"/>
                <w:tab w:val="left" w:pos="4950"/>
              </w:tabs>
              <w:rPr>
                <w:rFonts w:ascii="Arial" w:eastAsia="Arial" w:hAnsi="Arial" w:cs="Arial"/>
                <w:color w:val="000000"/>
              </w:rPr>
            </w:pPr>
          </w:p>
        </w:tc>
        <w:tc>
          <w:tcPr>
            <w:tcW w:w="2680" w:type="dxa"/>
          </w:tcPr>
          <w:p w14:paraId="68A50605" w14:textId="1DC85472"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Please</w:t>
            </w:r>
            <w:r>
              <w:rPr>
                <w:rFonts w:ascii="Arial" w:eastAsia="Arial" w:hAnsi="Arial" w:cs="Arial"/>
                <w:color w:val="000000"/>
              </w:rPr>
              <w:t xml:space="preserve"> read Chapters 22, 45 and 46, </w:t>
            </w:r>
            <w:r w:rsidRPr="00F010F1">
              <w:rPr>
                <w:rFonts w:ascii="Arial" w:eastAsia="Arial" w:hAnsi="Arial" w:cs="Arial"/>
                <w:i/>
                <w:color w:val="FF0000"/>
              </w:rPr>
              <w:t>prior to lecture and lab</w:t>
            </w:r>
          </w:p>
          <w:p w14:paraId="770C2B9C" w14:textId="55A0363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3D151E04"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471EA442" w14:textId="018314FB"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3E4B901" w14:textId="24AF4D3D"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569CE1D3" w14:textId="4C047FD9"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Orientation to lab</w:t>
            </w:r>
          </w:p>
          <w:p w14:paraId="07AD48C7" w14:textId="63A973E2"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Lab values and results</w:t>
            </w:r>
          </w:p>
          <w:p w14:paraId="00752F6C" w14:textId="76CF8CF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Urinalysis test and dipstick</w:t>
            </w:r>
          </w:p>
          <w:p w14:paraId="24242861" w14:textId="135F3D0B"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No time to teach</w:t>
            </w:r>
          </w:p>
          <w:p w14:paraId="289C0807" w14:textId="40280511" w:rsidR="00F010F1" w:rsidRDefault="00F010F1" w:rsidP="00F010F1">
            <w:pPr>
              <w:tabs>
                <w:tab w:val="left" w:pos="2880"/>
                <w:tab w:val="left" w:pos="4950"/>
              </w:tabs>
              <w:ind w:left="360"/>
              <w:rPr>
                <w:rFonts w:ascii="Arial" w:eastAsia="Arial" w:hAnsi="Arial" w:cs="Arial"/>
              </w:rPr>
            </w:pPr>
            <w:r w:rsidRPr="00F010F1">
              <w:rPr>
                <w:rFonts w:ascii="Arial" w:eastAsia="Arial" w:hAnsi="Arial" w:cs="Arial"/>
              </w:rPr>
              <w:t>Patient education</w:t>
            </w:r>
          </w:p>
          <w:p w14:paraId="6F8CCBEE" w14:textId="012300AF" w:rsidR="00D611C1" w:rsidRPr="00D611C1" w:rsidRDefault="00D611C1" w:rsidP="00D611C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5A572EFF" w14:textId="738785D4" w:rsidR="00F010F1" w:rsidRP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0DB1F9B9" w14:textId="4003F4CE"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2D35B66" w14:textId="0CB8EE83" w:rsidR="00F010F1" w:rsidRPr="00F010F1" w:rsidRDefault="00F010F1" w:rsidP="00F010F1">
            <w:pPr>
              <w:tabs>
                <w:tab w:val="left" w:pos="2880"/>
                <w:tab w:val="left" w:pos="4950"/>
              </w:tabs>
              <w:rPr>
                <w:rFonts w:ascii="Arial" w:eastAsia="Arial" w:hAnsi="Arial" w:cs="Arial"/>
                <w:b/>
              </w:rPr>
            </w:pPr>
            <w:r w:rsidRPr="00F010F1">
              <w:rPr>
                <w:rFonts w:ascii="Arial" w:eastAsia="Arial" w:hAnsi="Arial" w:cs="Arial"/>
                <w:b/>
              </w:rPr>
              <w:t>QC &amp; QA</w:t>
            </w:r>
          </w:p>
          <w:p w14:paraId="7653E224" w14:textId="40B3F781"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Test #1 information covered over chapters 19, 22, 45, 46</w:t>
            </w:r>
          </w:p>
        </w:tc>
      </w:tr>
      <w:tr w:rsidR="00F010F1" w14:paraId="27D20D7E" w14:textId="77777777" w:rsidTr="00F010F1">
        <w:tc>
          <w:tcPr>
            <w:tcW w:w="10790" w:type="dxa"/>
            <w:gridSpan w:val="4"/>
            <w:shd w:val="clear" w:color="auto" w:fill="F4B083" w:themeFill="accent2" w:themeFillTint="99"/>
          </w:tcPr>
          <w:p w14:paraId="24428AC2" w14:textId="6D28FC74" w:rsidR="00F010F1" w:rsidRPr="00F010F1" w:rsidRDefault="00F010F1" w:rsidP="00F010F1">
            <w:pPr>
              <w:tabs>
                <w:tab w:val="left" w:pos="2880"/>
                <w:tab w:val="left" w:pos="4950"/>
              </w:tabs>
              <w:rPr>
                <w:rFonts w:ascii="Arial" w:eastAsia="Arial" w:hAnsi="Arial" w:cs="Arial"/>
                <w:b/>
                <w:color w:val="000000"/>
              </w:rPr>
            </w:pPr>
            <w:r w:rsidRPr="00F010F1">
              <w:rPr>
                <w:rFonts w:ascii="Arial" w:eastAsia="Arial" w:hAnsi="Arial" w:cs="Arial"/>
                <w:b/>
                <w:color w:val="000000"/>
              </w:rPr>
              <w:t>Week 4</w:t>
            </w:r>
          </w:p>
        </w:tc>
      </w:tr>
      <w:tr w:rsidR="00F010F1" w14:paraId="008D48D7" w14:textId="77777777" w:rsidTr="00F010F1">
        <w:tc>
          <w:tcPr>
            <w:tcW w:w="2620" w:type="dxa"/>
          </w:tcPr>
          <w:p w14:paraId="1B4D6F04" w14:textId="1172D42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anatomy of cardiovascular system</w:t>
            </w:r>
          </w:p>
          <w:p w14:paraId="074E8658" w14:textId="34E62395"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pulmonary and systemic circulations</w:t>
            </w:r>
          </w:p>
          <w:p w14:paraId="7BEFE5CA" w14:textId="667DB01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coronary circulations</w:t>
            </w:r>
          </w:p>
          <w:p w14:paraId="7EDA3EC5" w14:textId="2EA441D0"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Common signs and symptoms of cardiovascular disorders</w:t>
            </w:r>
          </w:p>
          <w:p w14:paraId="6E7DA5B2" w14:textId="6C22D263"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diagnostic procedures</w:t>
            </w:r>
          </w:p>
          <w:p w14:paraId="2A0EB642" w14:textId="77777777" w:rsidR="00F010F1" w:rsidRPr="00F010F1" w:rsidRDefault="00F010F1" w:rsidP="00F010F1">
            <w:pPr>
              <w:rPr>
                <w:rFonts w:ascii="Arial" w:eastAsia="Arial" w:hAnsi="Arial" w:cs="Arial"/>
                <w:color w:val="7030A0"/>
              </w:rPr>
            </w:pPr>
            <w:r w:rsidRPr="00F010F1">
              <w:rPr>
                <w:rFonts w:ascii="Arial" w:eastAsia="Arial" w:hAnsi="Arial" w:cs="Arial"/>
                <w:color w:val="7030A0"/>
              </w:rPr>
              <w:t>Describe anatomic structures of eyes and ears</w:t>
            </w:r>
          </w:p>
          <w:p w14:paraId="6CB792CB" w14:textId="77777777" w:rsidR="00F010F1" w:rsidRPr="00F010F1" w:rsidRDefault="00F010F1" w:rsidP="00F010F1">
            <w:pPr>
              <w:rPr>
                <w:rFonts w:ascii="Arial" w:eastAsia="Arial" w:hAnsi="Arial" w:cs="Arial"/>
                <w:color w:val="00B0F0"/>
              </w:rPr>
            </w:pPr>
            <w:r w:rsidRPr="00F010F1">
              <w:rPr>
                <w:rFonts w:ascii="Arial" w:eastAsia="Arial" w:hAnsi="Arial" w:cs="Arial"/>
                <w:color w:val="00B0F0"/>
              </w:rPr>
              <w:t>Understand PERRLA</w:t>
            </w:r>
          </w:p>
          <w:p w14:paraId="7F6D817E" w14:textId="43C51880" w:rsidR="00F010F1" w:rsidRPr="00F010F1" w:rsidRDefault="00F010F1" w:rsidP="00F010F1">
            <w:pPr>
              <w:rPr>
                <w:rFonts w:ascii="Arial" w:eastAsia="Arial" w:hAnsi="Arial" w:cs="Arial"/>
              </w:rPr>
            </w:pPr>
            <w:r w:rsidRPr="00F010F1">
              <w:rPr>
                <w:rFonts w:ascii="Arial" w:eastAsia="Arial" w:hAnsi="Arial" w:cs="Arial"/>
                <w:color w:val="7030A0"/>
              </w:rPr>
              <w:t>Describe the process of instillation of eye medications and ear irrigation procedure</w:t>
            </w:r>
            <w:r>
              <w:rPr>
                <w:rFonts w:ascii="Arial" w:eastAsia="Arial" w:hAnsi="Arial" w:cs="Arial"/>
                <w:color w:val="7030A0"/>
              </w:rPr>
              <w:t>s</w:t>
            </w:r>
          </w:p>
        </w:tc>
        <w:tc>
          <w:tcPr>
            <w:tcW w:w="2658" w:type="dxa"/>
          </w:tcPr>
          <w:p w14:paraId="40B24925" w14:textId="7DDED6F4"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39 and 31</w:t>
            </w:r>
          </w:p>
          <w:p w14:paraId="77D35F85" w14:textId="77777777" w:rsidR="00F010F1" w:rsidRDefault="00F010F1" w:rsidP="00F010F1">
            <w:pPr>
              <w:pStyle w:val="ListParagraph"/>
              <w:numPr>
                <w:ilvl w:val="0"/>
                <w:numId w:val="27"/>
              </w:numPr>
              <w:tabs>
                <w:tab w:val="left" w:pos="2880"/>
                <w:tab w:val="left" w:pos="4950"/>
              </w:tabs>
              <w:rPr>
                <w:rFonts w:ascii="Arial" w:eastAsia="Arial" w:hAnsi="Arial" w:cs="Arial"/>
              </w:rPr>
            </w:pPr>
            <w:r w:rsidRPr="00F010F1">
              <w:rPr>
                <w:rFonts w:ascii="Arial" w:eastAsia="Arial" w:hAnsi="Arial" w:cs="Arial"/>
              </w:rPr>
              <w:t>Cardiology</w:t>
            </w:r>
          </w:p>
          <w:p w14:paraId="68E94733" w14:textId="5C3430CC" w:rsidR="00F010F1" w:rsidRDefault="00F010F1"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Ophthalmology and Otolaryngology</w:t>
            </w:r>
          </w:p>
          <w:p w14:paraId="04A8A4F4" w14:textId="3CBB6A68"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**please pay attention, this information can be confusing and involved. Proper class preparation is going to be instrumental to your success this week. </w:t>
            </w:r>
          </w:p>
        </w:tc>
        <w:tc>
          <w:tcPr>
            <w:tcW w:w="2832" w:type="dxa"/>
          </w:tcPr>
          <w:p w14:paraId="3B8BA3E2" w14:textId="77777777" w:rsidR="00F010F1" w:rsidRP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Electrocardiograms</w:t>
            </w:r>
          </w:p>
          <w:p w14:paraId="38D63A7E" w14:textId="77777777"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proofErr w:type="spellStart"/>
            <w:r w:rsidRPr="00F010F1">
              <w:rPr>
                <w:rFonts w:ascii="Arial" w:eastAsia="Arial" w:hAnsi="Arial" w:cs="Arial"/>
              </w:rPr>
              <w:t>Holter</w:t>
            </w:r>
            <w:proofErr w:type="spellEnd"/>
            <w:r w:rsidRPr="00F010F1">
              <w:rPr>
                <w:rFonts w:ascii="Arial" w:eastAsia="Arial" w:hAnsi="Arial" w:cs="Arial"/>
              </w:rPr>
              <w:t xml:space="preserve"> Monitor</w:t>
            </w:r>
          </w:p>
          <w:p w14:paraId="11F4A632" w14:textId="1979153D"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Distance visual acuity</w:t>
            </w:r>
          </w:p>
          <w:p w14:paraId="55308CA4" w14:textId="4511004B"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Hearing acuity</w:t>
            </w:r>
          </w:p>
          <w:p w14:paraId="38451FED" w14:textId="269DDF38"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Instill eye medication</w:t>
            </w:r>
          </w:p>
          <w:p w14:paraId="11892743" w14:textId="480D23A1"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Ear irrigation</w:t>
            </w:r>
          </w:p>
          <w:p w14:paraId="2FC42999" w14:textId="2B5080EB" w:rsidR="00F010F1" w:rsidRPr="00F010F1" w:rsidRDefault="00F010F1" w:rsidP="00F010F1">
            <w:pPr>
              <w:tabs>
                <w:tab w:val="left" w:pos="2880"/>
                <w:tab w:val="left" w:pos="4950"/>
              </w:tabs>
              <w:rPr>
                <w:rFonts w:ascii="Arial" w:eastAsia="Arial" w:hAnsi="Arial" w:cs="Arial"/>
              </w:rPr>
            </w:pPr>
          </w:p>
          <w:p w14:paraId="54CCD678" w14:textId="014E6DC8" w:rsidR="00F010F1" w:rsidRPr="00F010F1" w:rsidRDefault="00F010F1" w:rsidP="00F010F1">
            <w:pPr>
              <w:tabs>
                <w:tab w:val="left" w:pos="2880"/>
                <w:tab w:val="left" w:pos="4950"/>
              </w:tabs>
              <w:rPr>
                <w:rFonts w:ascii="Arial" w:eastAsia="Arial" w:hAnsi="Arial" w:cs="Arial"/>
                <w:color w:val="000000"/>
              </w:rPr>
            </w:pPr>
          </w:p>
        </w:tc>
        <w:tc>
          <w:tcPr>
            <w:tcW w:w="2680" w:type="dxa"/>
          </w:tcPr>
          <w:p w14:paraId="360CC198" w14:textId="77777777" w:rsidR="00F010F1" w:rsidRDefault="00F010F1"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39, </w:t>
            </w:r>
            <w:r w:rsidRPr="00F010F1">
              <w:rPr>
                <w:rFonts w:ascii="Arial" w:eastAsia="Arial" w:hAnsi="Arial" w:cs="Arial"/>
                <w:i/>
                <w:color w:val="FF0000"/>
              </w:rPr>
              <w:t>prior to lecture and lab</w:t>
            </w:r>
          </w:p>
          <w:p w14:paraId="5804EE0C" w14:textId="56CC8AAC"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395C96F3"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3E177C82"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056B82BB" w14:textId="5C4D1DB2"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How to read a 12 lead</w:t>
            </w:r>
          </w:p>
          <w:p w14:paraId="23004787" w14:textId="2A4D7048"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Waves in EKG</w:t>
            </w:r>
          </w:p>
          <w:p w14:paraId="27FEFF3B" w14:textId="1E0F150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Waveforms, segments and intervals</w:t>
            </w:r>
          </w:p>
          <w:p w14:paraId="1656BB42" w14:textId="19A274A3"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Heart structure and function</w:t>
            </w:r>
          </w:p>
          <w:p w14:paraId="08614A17" w14:textId="1FB3CC75" w:rsidR="00F010F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08A66EC8" w14:textId="392F8015"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532AF70A" w14:textId="77777777" w:rsidR="00F010F1" w:rsidRDefault="00F010F1" w:rsidP="00F010F1">
            <w:pPr>
              <w:tabs>
                <w:tab w:val="left" w:pos="2880"/>
                <w:tab w:val="left" w:pos="4950"/>
              </w:tabs>
              <w:rPr>
                <w:rFonts w:ascii="Arial" w:eastAsia="Arial" w:hAnsi="Arial" w:cs="Arial"/>
                <w:b/>
                <w:color w:val="000000" w:themeColor="text1"/>
              </w:rPr>
            </w:pPr>
            <w:r>
              <w:rPr>
                <w:rFonts w:ascii="Arial" w:eastAsia="Arial" w:hAnsi="Arial" w:cs="Arial"/>
                <w:color w:val="000000" w:themeColor="text1"/>
              </w:rPr>
              <w:t xml:space="preserve">Discussion Post: </w:t>
            </w:r>
            <w:r>
              <w:rPr>
                <w:rFonts w:ascii="Arial" w:eastAsia="Arial" w:hAnsi="Arial" w:cs="Arial"/>
                <w:b/>
                <w:color w:val="000000" w:themeColor="text1"/>
              </w:rPr>
              <w:t>I</w:t>
            </w:r>
            <w:r w:rsidRPr="00F010F1">
              <w:rPr>
                <w:rFonts w:ascii="Arial" w:eastAsia="Arial" w:hAnsi="Arial" w:cs="Arial"/>
                <w:b/>
                <w:color w:val="000000" w:themeColor="text1"/>
              </w:rPr>
              <w:t>mportance for MA’s to interpret ECG’s</w:t>
            </w:r>
          </w:p>
          <w:p w14:paraId="176402AA" w14:textId="77777777" w:rsidR="00F010F1" w:rsidRDefault="00F010F1" w:rsidP="00F010F1">
            <w:pPr>
              <w:tabs>
                <w:tab w:val="left" w:pos="2880"/>
                <w:tab w:val="left" w:pos="4950"/>
              </w:tabs>
              <w:rPr>
                <w:rFonts w:ascii="Arial" w:eastAsia="Arial" w:hAnsi="Arial" w:cs="Arial"/>
                <w:b/>
                <w:color w:val="000000" w:themeColor="text1"/>
              </w:rPr>
            </w:pPr>
          </w:p>
          <w:p w14:paraId="514C8B6A" w14:textId="492A3152"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Quiz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w:t>
            </w:r>
            <w:r>
              <w:rPr>
                <w:rFonts w:ascii="Arial" w:eastAsia="Arial" w:hAnsi="Arial" w:cs="Arial"/>
                <w:color w:val="000000" w:themeColor="text1"/>
              </w:rPr>
              <w:t>)</w:t>
            </w:r>
          </w:p>
        </w:tc>
      </w:tr>
      <w:tr w:rsidR="00F010F1" w14:paraId="2882D732" w14:textId="77777777" w:rsidTr="0029576A">
        <w:tc>
          <w:tcPr>
            <w:tcW w:w="10790" w:type="dxa"/>
            <w:gridSpan w:val="4"/>
            <w:shd w:val="clear" w:color="auto" w:fill="F4B083" w:themeFill="accent2" w:themeFillTint="99"/>
          </w:tcPr>
          <w:p w14:paraId="568E348D" w14:textId="55B3E67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5</w:t>
            </w:r>
          </w:p>
        </w:tc>
      </w:tr>
      <w:tr w:rsidR="00F010F1" w14:paraId="6277DE66" w14:textId="77777777" w:rsidTr="00F010F1">
        <w:tc>
          <w:tcPr>
            <w:tcW w:w="2620" w:type="dxa"/>
          </w:tcPr>
          <w:p w14:paraId="482455CA" w14:textId="7DDFE788"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Identify surgical instruments</w:t>
            </w:r>
          </w:p>
          <w:p w14:paraId="3753634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General classifications of surgical instruments</w:t>
            </w:r>
          </w:p>
          <w:p w14:paraId="75133B89"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care, cleaning and sterilization of instruments</w:t>
            </w:r>
          </w:p>
          <w:p w14:paraId="701ECD0B"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autoclave process</w:t>
            </w:r>
          </w:p>
          <w:p w14:paraId="449B2F37" w14:textId="50A4A68A"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lastRenderedPageBreak/>
              <w:t>Distinguish between wrapping materials used in sterile processing</w:t>
            </w:r>
          </w:p>
        </w:tc>
        <w:tc>
          <w:tcPr>
            <w:tcW w:w="2658" w:type="dxa"/>
          </w:tcPr>
          <w:p w14:paraId="065D15C2" w14:textId="5867AD4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Lecture this week we will be covering Surgical Supplies and Instruments Chapter 24 pages: 541-550; 555-562</w:t>
            </w:r>
          </w:p>
          <w:p w14:paraId="307B2462" w14:textId="77777777" w:rsidR="00F010F1" w:rsidRDefault="00F010F1" w:rsidP="00F010F1">
            <w:pPr>
              <w:pStyle w:val="ListParagraph"/>
              <w:numPr>
                <w:ilvl w:val="0"/>
                <w:numId w:val="29"/>
              </w:numPr>
              <w:tabs>
                <w:tab w:val="left" w:pos="2880"/>
                <w:tab w:val="left" w:pos="4950"/>
              </w:tabs>
              <w:rPr>
                <w:rFonts w:ascii="Arial" w:eastAsia="Arial" w:hAnsi="Arial" w:cs="Arial"/>
              </w:rPr>
            </w:pPr>
            <w:r w:rsidRPr="00F010F1">
              <w:rPr>
                <w:rFonts w:ascii="Arial" w:eastAsia="Arial" w:hAnsi="Arial" w:cs="Arial"/>
              </w:rPr>
              <w:t>Surgical supplies, Instruments</w:t>
            </w:r>
          </w:p>
          <w:p w14:paraId="1C6ED888" w14:textId="3F3BB1BF"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lastRenderedPageBreak/>
              <w:t>Pl</w:t>
            </w:r>
            <w:r>
              <w:rPr>
                <w:rFonts w:ascii="Arial" w:eastAsia="Arial" w:hAnsi="Arial" w:cs="Arial"/>
                <w:highlight w:val="yellow"/>
              </w:rPr>
              <w:t>ease note the page</w:t>
            </w:r>
            <w:r w:rsidRPr="00F010F1">
              <w:rPr>
                <w:rFonts w:ascii="Arial" w:eastAsia="Arial" w:hAnsi="Arial" w:cs="Arial"/>
                <w:highlight w:val="yellow"/>
              </w:rPr>
              <w:t xml:space="preserve"> numbers for this topic.</w:t>
            </w:r>
          </w:p>
          <w:p w14:paraId="106F17DE" w14:textId="0EBCE3EF" w:rsidR="00F010F1" w:rsidRPr="00F010F1" w:rsidRDefault="00F010F1" w:rsidP="00F010F1">
            <w:pPr>
              <w:tabs>
                <w:tab w:val="left" w:pos="2880"/>
                <w:tab w:val="left" w:pos="4950"/>
              </w:tabs>
              <w:rPr>
                <w:rFonts w:ascii="Arial" w:eastAsia="Arial" w:hAnsi="Arial" w:cs="Arial"/>
              </w:rPr>
            </w:pPr>
            <w:r>
              <w:rPr>
                <w:rFonts w:ascii="Arial" w:eastAsia="Arial" w:hAnsi="Arial" w:cs="Arial"/>
              </w:rPr>
              <w:t>Lab portion is entirely hands on and is time consuming, plan accordingly and be prepared to work the entire lab time.</w:t>
            </w:r>
          </w:p>
        </w:tc>
        <w:tc>
          <w:tcPr>
            <w:tcW w:w="2832" w:type="dxa"/>
          </w:tcPr>
          <w:p w14:paraId="47B37BC0" w14:textId="20FD44B3" w:rsidR="00F010F1" w:rsidRDefault="00F010F1" w:rsidP="00F010F1">
            <w:pPr>
              <w:tabs>
                <w:tab w:val="left" w:pos="2880"/>
                <w:tab w:val="left" w:pos="4950"/>
              </w:tabs>
              <w:rPr>
                <w:rFonts w:ascii="Arial" w:eastAsia="Arial" w:hAnsi="Arial" w:cs="Arial"/>
              </w:rPr>
            </w:pPr>
            <w:r>
              <w:rPr>
                <w:rFonts w:ascii="Arial" w:eastAsia="Arial" w:hAnsi="Arial" w:cs="Arial"/>
              </w:rPr>
              <w:lastRenderedPageBreak/>
              <w:t>Identify Surgical Instrumentation</w:t>
            </w:r>
          </w:p>
          <w:p w14:paraId="0EF1BF0B" w14:textId="77777777" w:rsidR="00F010F1" w:rsidRDefault="00F010F1" w:rsidP="00F010F1">
            <w:pPr>
              <w:tabs>
                <w:tab w:val="left" w:pos="2880"/>
                <w:tab w:val="left" w:pos="4950"/>
              </w:tabs>
              <w:rPr>
                <w:rFonts w:ascii="Arial" w:eastAsia="Arial" w:hAnsi="Arial" w:cs="Arial"/>
              </w:rPr>
            </w:pPr>
            <w:r>
              <w:rPr>
                <w:rFonts w:ascii="Arial" w:eastAsia="Arial" w:hAnsi="Arial" w:cs="Arial"/>
              </w:rPr>
              <w:t>Operate the Autoclave</w:t>
            </w:r>
          </w:p>
          <w:p w14:paraId="2F413E07" w14:textId="2FB29B22"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Sanitize surgical instruments</w:t>
            </w:r>
          </w:p>
          <w:p w14:paraId="71F63F2A" w14:textId="1D24E6DF"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Disinfect surgical instruments</w:t>
            </w:r>
          </w:p>
          <w:p w14:paraId="67FE80C1" w14:textId="2AEA0589"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Wrapping instruments</w:t>
            </w:r>
          </w:p>
          <w:p w14:paraId="6A1D7FA5" w14:textId="147F650E"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lastRenderedPageBreak/>
              <w:t>Sterilizing process</w:t>
            </w:r>
          </w:p>
          <w:p w14:paraId="10F34CAF" w14:textId="16853292" w:rsidR="00F010F1" w:rsidRPr="00F010F1" w:rsidRDefault="00F010F1" w:rsidP="00F010F1">
            <w:pPr>
              <w:tabs>
                <w:tab w:val="left" w:pos="2880"/>
                <w:tab w:val="left" w:pos="4950"/>
              </w:tabs>
              <w:rPr>
                <w:rFonts w:ascii="Arial" w:eastAsia="Arial" w:hAnsi="Arial" w:cs="Arial"/>
              </w:rPr>
            </w:pPr>
          </w:p>
        </w:tc>
        <w:tc>
          <w:tcPr>
            <w:tcW w:w="2680" w:type="dxa"/>
          </w:tcPr>
          <w:p w14:paraId="533DF6A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Please read chapter 24 pages 541-550</w:t>
            </w:r>
          </w:p>
          <w:p w14:paraId="5CEE10BB"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           555-562</w:t>
            </w:r>
          </w:p>
          <w:p w14:paraId="14D21ECB" w14:textId="77777777" w:rsid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719D8BB1" w14:textId="6B577969"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4187A5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446BD7D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3F07C261" w14:textId="5C0BD12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Prepare surgical instruments</w:t>
            </w:r>
          </w:p>
          <w:p w14:paraId="53312A07" w14:textId="594B181D"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Basic surgical instrumentation</w:t>
            </w:r>
          </w:p>
          <w:p w14:paraId="41F8623B" w14:textId="5FCE654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lastRenderedPageBreak/>
              <w:t>***</w:t>
            </w:r>
            <w:r w:rsidRPr="00F010F1">
              <w:rPr>
                <w:rFonts w:ascii="Arial" w:eastAsia="Arial" w:hAnsi="Arial" w:cs="Arial"/>
                <w:color w:val="000000" w:themeColor="text1"/>
              </w:rPr>
              <w:t>Surgical supplies</w:t>
            </w:r>
          </w:p>
          <w:p w14:paraId="0C104351" w14:textId="403467ED" w:rsidR="00F010F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34664E6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065501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Discussion Post:</w:t>
            </w:r>
          </w:p>
          <w:p w14:paraId="5CA4B43E" w14:textId="77777777" w:rsid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Becoming a CMA</w:t>
            </w:r>
          </w:p>
          <w:p w14:paraId="66F32AD4" w14:textId="77777777" w:rsidR="00F010F1" w:rsidRDefault="00F010F1" w:rsidP="00F010F1">
            <w:pPr>
              <w:tabs>
                <w:tab w:val="left" w:pos="2880"/>
                <w:tab w:val="left" w:pos="4950"/>
              </w:tabs>
              <w:rPr>
                <w:rFonts w:ascii="Arial" w:eastAsia="Arial" w:hAnsi="Arial" w:cs="Arial"/>
                <w:b/>
                <w:color w:val="000000" w:themeColor="text1"/>
              </w:rPr>
            </w:pPr>
          </w:p>
          <w:p w14:paraId="60D18F6B" w14:textId="4FD2DC6D"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Test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39, 24</w:t>
            </w:r>
            <w:r>
              <w:rPr>
                <w:rFonts w:ascii="Arial" w:eastAsia="Arial" w:hAnsi="Arial" w:cs="Arial"/>
                <w:color w:val="000000" w:themeColor="text1"/>
              </w:rPr>
              <w:t>)</w:t>
            </w:r>
          </w:p>
        </w:tc>
      </w:tr>
      <w:tr w:rsidR="00F010F1" w14:paraId="67508BBE" w14:textId="77777777" w:rsidTr="0029576A">
        <w:tc>
          <w:tcPr>
            <w:tcW w:w="10790" w:type="dxa"/>
            <w:gridSpan w:val="4"/>
            <w:shd w:val="clear" w:color="auto" w:fill="F4B083" w:themeFill="accent2" w:themeFillTint="99"/>
          </w:tcPr>
          <w:p w14:paraId="4D2032FA" w14:textId="2AA075F8"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6</w:t>
            </w:r>
          </w:p>
        </w:tc>
      </w:tr>
      <w:tr w:rsidR="00F010F1" w14:paraId="4B3472E1" w14:textId="77777777" w:rsidTr="00F010F1">
        <w:trPr>
          <w:trHeight w:val="3833"/>
        </w:trPr>
        <w:tc>
          <w:tcPr>
            <w:tcW w:w="2620" w:type="dxa"/>
            <w:tcBorders>
              <w:bottom w:val="single" w:sz="4" w:space="0" w:color="auto"/>
            </w:tcBorders>
          </w:tcPr>
          <w:p w14:paraId="03C901B4" w14:textId="515CA751"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organs of the respiratory system</w:t>
            </w:r>
          </w:p>
          <w:p w14:paraId="3317507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process of ventilation</w:t>
            </w:r>
          </w:p>
          <w:p w14:paraId="19ADB716"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chronic and acute disorders</w:t>
            </w:r>
          </w:p>
          <w:p w14:paraId="04B5E69C"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treatment methodologies</w:t>
            </w:r>
          </w:p>
          <w:p w14:paraId="41277CAC" w14:textId="3682F23B"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Medical Assistants roll in Pulmonology medicine</w:t>
            </w:r>
          </w:p>
        </w:tc>
        <w:tc>
          <w:tcPr>
            <w:tcW w:w="2658" w:type="dxa"/>
            <w:tcBorders>
              <w:bottom w:val="single" w:sz="4" w:space="0" w:color="auto"/>
            </w:tcBorders>
          </w:tcPr>
          <w:p w14:paraId="4829191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will cover Chapter 40:</w:t>
            </w:r>
          </w:p>
          <w:p w14:paraId="1D22BE3A" w14:textId="77777777" w:rsidR="00F010F1" w:rsidRDefault="00F010F1" w:rsidP="00F010F1">
            <w:pPr>
              <w:pStyle w:val="ListParagraph"/>
              <w:numPr>
                <w:ilvl w:val="0"/>
                <w:numId w:val="33"/>
              </w:numPr>
              <w:tabs>
                <w:tab w:val="left" w:pos="2880"/>
                <w:tab w:val="left" w:pos="4950"/>
              </w:tabs>
              <w:rPr>
                <w:rFonts w:ascii="Arial" w:eastAsia="Arial" w:hAnsi="Arial" w:cs="Arial"/>
              </w:rPr>
            </w:pPr>
            <w:r w:rsidRPr="00F010F1">
              <w:rPr>
                <w:rFonts w:ascii="Arial" w:eastAsia="Arial" w:hAnsi="Arial" w:cs="Arial"/>
              </w:rPr>
              <w:t>Pu</w:t>
            </w:r>
            <w:r>
              <w:rPr>
                <w:rFonts w:ascii="Arial" w:eastAsia="Arial" w:hAnsi="Arial" w:cs="Arial"/>
              </w:rPr>
              <w:t>l</w:t>
            </w:r>
            <w:r w:rsidRPr="00F010F1">
              <w:rPr>
                <w:rFonts w:ascii="Arial" w:eastAsia="Arial" w:hAnsi="Arial" w:cs="Arial"/>
              </w:rPr>
              <w:t>monology</w:t>
            </w:r>
          </w:p>
          <w:p w14:paraId="22E6B8C3" w14:textId="65DBF49E" w:rsidR="00F010F1" w:rsidRPr="00F010F1" w:rsidRDefault="00F010F1" w:rsidP="00F010F1">
            <w:pPr>
              <w:tabs>
                <w:tab w:val="left" w:pos="2880"/>
                <w:tab w:val="left" w:pos="4950"/>
              </w:tabs>
              <w:rPr>
                <w:rFonts w:ascii="Arial" w:eastAsia="Arial" w:hAnsi="Arial" w:cs="Arial"/>
              </w:rPr>
            </w:pPr>
            <w:r>
              <w:rPr>
                <w:rFonts w:ascii="Arial" w:eastAsia="Arial" w:hAnsi="Arial" w:cs="Arial"/>
              </w:rPr>
              <w:t>As with Cardiology this information requires a lot of attention. Respiratory is a “split” system with upper and lower, know the difference!!</w:t>
            </w:r>
          </w:p>
        </w:tc>
        <w:tc>
          <w:tcPr>
            <w:tcW w:w="2832" w:type="dxa"/>
            <w:tcBorders>
              <w:bottom w:val="single" w:sz="4" w:space="0" w:color="auto"/>
            </w:tcBorders>
          </w:tcPr>
          <w:p w14:paraId="2205FF85" w14:textId="77777777" w:rsidR="00F010F1" w:rsidRDefault="00F010F1" w:rsidP="00F010F1">
            <w:pPr>
              <w:tabs>
                <w:tab w:val="left" w:pos="2880"/>
                <w:tab w:val="left" w:pos="4950"/>
              </w:tabs>
              <w:rPr>
                <w:rFonts w:ascii="Arial" w:eastAsia="Arial" w:hAnsi="Arial" w:cs="Arial"/>
              </w:rPr>
            </w:pPr>
            <w:r>
              <w:rPr>
                <w:rFonts w:ascii="Arial" w:eastAsia="Arial" w:hAnsi="Arial" w:cs="Arial"/>
              </w:rPr>
              <w:t>Perform spirometry</w:t>
            </w:r>
          </w:p>
          <w:p w14:paraId="3FD477AD" w14:textId="7E6156AE"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Perform nebulizer         treatment</w:t>
            </w:r>
          </w:p>
          <w:p w14:paraId="774755D5" w14:textId="06B4B9B4" w:rsidR="00F010F1" w:rsidRDefault="00F010F1" w:rsidP="00F010F1">
            <w:pPr>
              <w:tabs>
                <w:tab w:val="left" w:pos="2880"/>
                <w:tab w:val="left" w:pos="4950"/>
              </w:tabs>
              <w:rPr>
                <w:rFonts w:ascii="Arial" w:eastAsia="Arial" w:hAnsi="Arial" w:cs="Arial"/>
              </w:rPr>
            </w:pPr>
            <w:r>
              <w:rPr>
                <w:rFonts w:ascii="Arial" w:eastAsia="Arial" w:hAnsi="Arial" w:cs="Arial"/>
              </w:rPr>
              <w:t xml:space="preserve">Use a peak flow meter </w:t>
            </w:r>
          </w:p>
          <w:p w14:paraId="5E44E277" w14:textId="7D37C1E4"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Administer Oxygen-nasal cannula</w:t>
            </w:r>
          </w:p>
          <w:p w14:paraId="5F163A48" w14:textId="726A9B7E" w:rsidR="00F010F1" w:rsidRDefault="00F010F1" w:rsidP="00F010F1">
            <w:pPr>
              <w:tabs>
                <w:tab w:val="left" w:pos="2880"/>
                <w:tab w:val="left" w:pos="4950"/>
              </w:tabs>
              <w:rPr>
                <w:rFonts w:ascii="Arial" w:eastAsia="Arial" w:hAnsi="Arial" w:cs="Arial"/>
              </w:rPr>
            </w:pPr>
            <w:r>
              <w:rPr>
                <w:rFonts w:ascii="Arial" w:eastAsia="Arial" w:hAnsi="Arial" w:cs="Arial"/>
              </w:rPr>
              <w:t>Perform education regarding metered dose inhalers</w:t>
            </w:r>
          </w:p>
          <w:p w14:paraId="084AE85C" w14:textId="038C7E43" w:rsidR="00F010F1" w:rsidRPr="00F010F1" w:rsidRDefault="00F010F1" w:rsidP="00F010F1">
            <w:pPr>
              <w:tabs>
                <w:tab w:val="left" w:pos="2880"/>
                <w:tab w:val="left" w:pos="4950"/>
              </w:tabs>
              <w:rPr>
                <w:rFonts w:ascii="Arial" w:eastAsia="Arial" w:hAnsi="Arial" w:cs="Arial"/>
              </w:rPr>
            </w:pPr>
          </w:p>
        </w:tc>
        <w:tc>
          <w:tcPr>
            <w:tcW w:w="2680" w:type="dxa"/>
            <w:tcBorders>
              <w:bottom w:val="single" w:sz="4" w:space="0" w:color="auto"/>
            </w:tcBorders>
          </w:tcPr>
          <w:p w14:paraId="3463F51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40</w:t>
            </w:r>
          </w:p>
          <w:p w14:paraId="508FB6AB" w14:textId="50F3F9F2" w:rsidR="00F010F1" w:rsidRP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11CF96D0"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C766C45" w14:textId="3EADB9C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29BBE886" w14:textId="2EB5674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9BEEDE5" w14:textId="554FA2A0" w:rsidR="00F010F1" w:rsidRDefault="00F010F1" w:rsidP="00F010F1">
            <w:pPr>
              <w:tabs>
                <w:tab w:val="left" w:pos="2880"/>
                <w:tab w:val="left" w:pos="4950"/>
              </w:tabs>
              <w:rPr>
                <w:rFonts w:ascii="Arial" w:eastAsia="Arial" w:hAnsi="Arial" w:cs="Arial"/>
              </w:rPr>
            </w:pPr>
            <w:r>
              <w:rPr>
                <w:rFonts w:ascii="Arial" w:eastAsia="Arial" w:hAnsi="Arial" w:cs="Arial"/>
              </w:rPr>
              <w:t>*measuring peak flow meter</w:t>
            </w:r>
          </w:p>
          <w:p w14:paraId="6B1EC6D7" w14:textId="23425C7C" w:rsidR="00F010F1" w:rsidRDefault="00F010F1" w:rsidP="00F010F1">
            <w:pPr>
              <w:tabs>
                <w:tab w:val="left" w:pos="2880"/>
                <w:tab w:val="left" w:pos="4950"/>
              </w:tabs>
              <w:rPr>
                <w:rFonts w:ascii="Arial" w:eastAsia="Arial" w:hAnsi="Arial" w:cs="Arial"/>
              </w:rPr>
            </w:pPr>
            <w:r>
              <w:rPr>
                <w:rFonts w:ascii="Arial" w:eastAsia="Arial" w:hAnsi="Arial" w:cs="Arial"/>
              </w:rPr>
              <w:t>**Respiratory system</w:t>
            </w:r>
          </w:p>
          <w:p w14:paraId="43E2D8A3" w14:textId="12752188" w:rsidR="00F010F1" w:rsidRDefault="00F010F1" w:rsidP="00F010F1">
            <w:pPr>
              <w:tabs>
                <w:tab w:val="left" w:pos="2880"/>
                <w:tab w:val="left" w:pos="4950"/>
              </w:tabs>
              <w:rPr>
                <w:rFonts w:ascii="Arial" w:eastAsia="Arial" w:hAnsi="Arial" w:cs="Arial"/>
              </w:rPr>
            </w:pPr>
            <w:r>
              <w:rPr>
                <w:rFonts w:ascii="Arial" w:eastAsia="Arial" w:hAnsi="Arial" w:cs="Arial"/>
              </w:rPr>
              <w:t>***PFT’S explained</w:t>
            </w:r>
          </w:p>
          <w:p w14:paraId="32940A64" w14:textId="08E02516" w:rsidR="00F010F1" w:rsidRPr="00D611C1" w:rsidRDefault="00D611C1" w:rsidP="00F010F1">
            <w:pPr>
              <w:tabs>
                <w:tab w:val="left" w:pos="2880"/>
                <w:tab w:val="left" w:pos="4950"/>
              </w:tabs>
              <w:rPr>
                <w:rFonts w:ascii="Arial" w:eastAsia="Arial" w:hAnsi="Arial" w:cs="Arial"/>
                <w:b/>
                <w:color w:val="002060"/>
              </w:rPr>
            </w:pPr>
            <w:bookmarkStart w:id="0" w:name="_GoBack"/>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bookmarkEnd w:id="0"/>
          <w:p w14:paraId="0B671442" w14:textId="44D7952D"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1D82C27B" w14:textId="4066F0CF"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48310A8B" w14:textId="2A3D8AA2"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Influenza</w:t>
            </w:r>
          </w:p>
          <w:p w14:paraId="15FC21BA" w14:textId="77777777" w:rsidR="00F010F1" w:rsidRDefault="00F010F1" w:rsidP="00F010F1">
            <w:pPr>
              <w:tabs>
                <w:tab w:val="left" w:pos="2880"/>
                <w:tab w:val="left" w:pos="4950"/>
              </w:tabs>
              <w:rPr>
                <w:rFonts w:ascii="Arial" w:eastAsia="Arial" w:hAnsi="Arial" w:cs="Arial"/>
                <w:b/>
              </w:rPr>
            </w:pPr>
          </w:p>
          <w:p w14:paraId="04A68AE1" w14:textId="459875C6"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#2 </w:t>
            </w:r>
            <w:r>
              <w:rPr>
                <w:rFonts w:ascii="Arial" w:eastAsia="Arial" w:hAnsi="Arial" w:cs="Arial"/>
                <w:highlight w:val="yellow"/>
              </w:rPr>
              <w:t>(</w:t>
            </w:r>
            <w:r w:rsidRPr="00F010F1">
              <w:rPr>
                <w:rFonts w:ascii="Arial" w:eastAsia="Arial" w:hAnsi="Arial" w:cs="Arial"/>
                <w:highlight w:val="yellow"/>
              </w:rPr>
              <w:t>24</w:t>
            </w:r>
            <w:r>
              <w:rPr>
                <w:rFonts w:ascii="Arial" w:eastAsia="Arial" w:hAnsi="Arial" w:cs="Arial"/>
              </w:rPr>
              <w:t>)</w:t>
            </w:r>
          </w:p>
          <w:p w14:paraId="3CC0CAE4" w14:textId="17CF968E" w:rsidR="00F010F1" w:rsidRDefault="00F010F1" w:rsidP="00F010F1">
            <w:pPr>
              <w:tabs>
                <w:tab w:val="left" w:pos="2880"/>
                <w:tab w:val="left" w:pos="4950"/>
              </w:tabs>
              <w:rPr>
                <w:rFonts w:ascii="Arial" w:eastAsia="Arial" w:hAnsi="Arial" w:cs="Arial"/>
                <w:color w:val="000000"/>
              </w:rPr>
            </w:pPr>
          </w:p>
        </w:tc>
      </w:tr>
      <w:tr w:rsidR="00F010F1" w14:paraId="5380C0BD" w14:textId="77777777" w:rsidTr="00F010F1">
        <w:trPr>
          <w:trHeight w:val="233"/>
        </w:trPr>
        <w:tc>
          <w:tcPr>
            <w:tcW w:w="2620" w:type="dxa"/>
            <w:tcBorders>
              <w:right w:val="nil"/>
            </w:tcBorders>
            <w:shd w:val="clear" w:color="auto" w:fill="F4B083" w:themeFill="accent2" w:themeFillTint="99"/>
          </w:tcPr>
          <w:p w14:paraId="3E3129EC" w14:textId="44803FFE" w:rsidR="00F010F1" w:rsidRPr="00F010F1" w:rsidRDefault="00F010F1" w:rsidP="00F010F1">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658" w:type="dxa"/>
            <w:tcBorders>
              <w:left w:val="nil"/>
              <w:right w:val="nil"/>
            </w:tcBorders>
            <w:shd w:val="clear" w:color="auto" w:fill="F4B083" w:themeFill="accent2" w:themeFillTint="99"/>
          </w:tcPr>
          <w:p w14:paraId="7F2221E4" w14:textId="77777777" w:rsidR="00F010F1" w:rsidRDefault="00F010F1" w:rsidP="00F010F1">
            <w:pPr>
              <w:tabs>
                <w:tab w:val="left" w:pos="2880"/>
                <w:tab w:val="left" w:pos="4950"/>
              </w:tabs>
              <w:rPr>
                <w:rFonts w:ascii="Arial" w:eastAsia="Arial" w:hAnsi="Arial" w:cs="Arial"/>
                <w:color w:val="000000"/>
              </w:rPr>
            </w:pPr>
          </w:p>
        </w:tc>
        <w:tc>
          <w:tcPr>
            <w:tcW w:w="2832" w:type="dxa"/>
            <w:tcBorders>
              <w:left w:val="nil"/>
              <w:right w:val="nil"/>
            </w:tcBorders>
            <w:shd w:val="clear" w:color="auto" w:fill="F4B083" w:themeFill="accent2" w:themeFillTint="99"/>
          </w:tcPr>
          <w:p w14:paraId="5B7B1BE4" w14:textId="77777777" w:rsidR="00F010F1" w:rsidRDefault="00F010F1" w:rsidP="00F010F1">
            <w:pPr>
              <w:tabs>
                <w:tab w:val="left" w:pos="2880"/>
                <w:tab w:val="left" w:pos="4950"/>
              </w:tabs>
              <w:rPr>
                <w:rFonts w:ascii="Arial" w:eastAsia="Arial" w:hAnsi="Arial" w:cs="Arial"/>
              </w:rPr>
            </w:pPr>
          </w:p>
        </w:tc>
        <w:tc>
          <w:tcPr>
            <w:tcW w:w="2680" w:type="dxa"/>
            <w:tcBorders>
              <w:left w:val="nil"/>
            </w:tcBorders>
            <w:shd w:val="clear" w:color="auto" w:fill="F4B083" w:themeFill="accent2" w:themeFillTint="99"/>
          </w:tcPr>
          <w:p w14:paraId="1CE9E19B" w14:textId="77777777" w:rsidR="00F010F1" w:rsidRDefault="00F010F1" w:rsidP="00F010F1">
            <w:pPr>
              <w:tabs>
                <w:tab w:val="left" w:pos="2880"/>
                <w:tab w:val="left" w:pos="4950"/>
              </w:tabs>
              <w:rPr>
                <w:rFonts w:ascii="Arial" w:eastAsia="Arial" w:hAnsi="Arial" w:cs="Arial"/>
                <w:color w:val="000000"/>
              </w:rPr>
            </w:pPr>
          </w:p>
        </w:tc>
      </w:tr>
      <w:tr w:rsidR="00F010F1" w14:paraId="15040B02" w14:textId="77777777" w:rsidTr="00F010F1">
        <w:tc>
          <w:tcPr>
            <w:tcW w:w="2620" w:type="dxa"/>
          </w:tcPr>
          <w:p w14:paraId="7ED8A866" w14:textId="6032B155"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Complete skills</w:t>
            </w:r>
          </w:p>
        </w:tc>
        <w:tc>
          <w:tcPr>
            <w:tcW w:w="2658" w:type="dxa"/>
          </w:tcPr>
          <w:p w14:paraId="3034C525"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No lecture</w:t>
            </w:r>
          </w:p>
          <w:p w14:paraId="58C15CCB" w14:textId="0182404C"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You will be presenting your emergency preparedness plan and participating in a mock exposure</w:t>
            </w:r>
          </w:p>
        </w:tc>
        <w:tc>
          <w:tcPr>
            <w:tcW w:w="2832" w:type="dxa"/>
          </w:tcPr>
          <w:p w14:paraId="0D11CED0" w14:textId="54D41733" w:rsidR="00F010F1" w:rsidRPr="00F010F1" w:rsidRDefault="00F010F1" w:rsidP="00F010F1">
            <w:pPr>
              <w:tabs>
                <w:tab w:val="left" w:pos="2880"/>
                <w:tab w:val="left" w:pos="4950"/>
              </w:tabs>
              <w:rPr>
                <w:rFonts w:ascii="Arial" w:eastAsia="Arial" w:hAnsi="Arial" w:cs="Arial"/>
              </w:rPr>
            </w:pPr>
            <w:r>
              <w:rPr>
                <w:rFonts w:ascii="Arial" w:eastAsia="Arial" w:hAnsi="Arial" w:cs="Arial"/>
              </w:rPr>
              <w:t>Complete all Documentation—Lab manuals are due today</w:t>
            </w:r>
          </w:p>
        </w:tc>
        <w:tc>
          <w:tcPr>
            <w:tcW w:w="2680" w:type="dxa"/>
          </w:tcPr>
          <w:p w14:paraId="7F37A6B9" w14:textId="5069A26E"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 xml:space="preserve">Test #3 </w:t>
            </w:r>
            <w:r>
              <w:rPr>
                <w:rFonts w:ascii="Arial" w:eastAsia="Arial" w:hAnsi="Arial" w:cs="Arial"/>
                <w:color w:val="000000"/>
                <w:highlight w:val="yellow"/>
              </w:rPr>
              <w:t>(</w:t>
            </w:r>
            <w:r w:rsidRPr="00F010F1">
              <w:rPr>
                <w:rFonts w:ascii="Arial" w:eastAsia="Arial" w:hAnsi="Arial" w:cs="Arial"/>
                <w:color w:val="000000"/>
                <w:highlight w:val="yellow"/>
              </w:rPr>
              <w:t>24 &amp; 40</w:t>
            </w:r>
            <w:r>
              <w:rPr>
                <w:rFonts w:ascii="Arial" w:eastAsia="Arial" w:hAnsi="Arial" w:cs="Arial"/>
                <w:color w:val="000000"/>
              </w:rPr>
              <w:t>)</w:t>
            </w:r>
          </w:p>
        </w:tc>
      </w:tr>
      <w:tr w:rsidR="00F010F1" w14:paraId="72B7ACD3" w14:textId="77777777" w:rsidTr="00F010F1">
        <w:tc>
          <w:tcPr>
            <w:tcW w:w="10790" w:type="dxa"/>
            <w:gridSpan w:val="4"/>
            <w:shd w:val="clear" w:color="auto" w:fill="F4B083" w:themeFill="accent2" w:themeFillTint="99"/>
          </w:tcPr>
          <w:p w14:paraId="4515DC77" w14:textId="1EB1F923" w:rsidR="00F010F1" w:rsidRPr="00F010F1" w:rsidRDefault="00F010F1" w:rsidP="00F010F1">
            <w:pPr>
              <w:tabs>
                <w:tab w:val="left" w:pos="2880"/>
                <w:tab w:val="left" w:pos="4950"/>
              </w:tabs>
              <w:rPr>
                <w:rFonts w:ascii="Arial" w:eastAsia="Arial" w:hAnsi="Arial" w:cs="Arial"/>
                <w:b/>
                <w:color w:val="000000"/>
                <w:highlight w:val="yellow"/>
              </w:rPr>
            </w:pPr>
            <w:r w:rsidRPr="00F010F1">
              <w:rPr>
                <w:rFonts w:ascii="Arial" w:eastAsia="Arial" w:hAnsi="Arial" w:cs="Arial"/>
                <w:b/>
                <w:color w:val="000000"/>
              </w:rPr>
              <w:t>Week 8</w:t>
            </w:r>
          </w:p>
        </w:tc>
      </w:tr>
      <w:tr w:rsidR="00F010F1" w14:paraId="572B96D4" w14:textId="77777777" w:rsidTr="00F010F1">
        <w:tc>
          <w:tcPr>
            <w:tcW w:w="2620" w:type="dxa"/>
          </w:tcPr>
          <w:p w14:paraId="472FFFBA" w14:textId="3017CB56" w:rsidR="00F010F1" w:rsidRDefault="00F010F1" w:rsidP="00F010F1">
            <w:pPr>
              <w:tabs>
                <w:tab w:val="left" w:pos="2880"/>
                <w:tab w:val="left" w:pos="4950"/>
              </w:tabs>
              <w:rPr>
                <w:rFonts w:ascii="Arial" w:eastAsia="Arial" w:hAnsi="Arial" w:cs="Arial"/>
                <w:b/>
                <w:color w:val="000000"/>
              </w:rPr>
            </w:pPr>
          </w:p>
        </w:tc>
        <w:tc>
          <w:tcPr>
            <w:tcW w:w="2658" w:type="dxa"/>
          </w:tcPr>
          <w:p w14:paraId="17724F13" w14:textId="77777777" w:rsidR="00F010F1" w:rsidRDefault="00F010F1" w:rsidP="00F010F1">
            <w:pPr>
              <w:tabs>
                <w:tab w:val="left" w:pos="2880"/>
                <w:tab w:val="left" w:pos="4950"/>
              </w:tabs>
              <w:rPr>
                <w:rFonts w:ascii="Arial" w:eastAsia="Arial" w:hAnsi="Arial" w:cs="Arial"/>
                <w:b/>
                <w:color w:val="000000"/>
              </w:rPr>
            </w:pPr>
          </w:p>
        </w:tc>
        <w:tc>
          <w:tcPr>
            <w:tcW w:w="2832" w:type="dxa"/>
          </w:tcPr>
          <w:p w14:paraId="17505C4E" w14:textId="24E3D8C9"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Taking a supply Inventory of the Lab</w:t>
            </w:r>
          </w:p>
        </w:tc>
        <w:tc>
          <w:tcPr>
            <w:tcW w:w="2680" w:type="dxa"/>
          </w:tcPr>
          <w:p w14:paraId="705C8D04" w14:textId="77777777"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44C4F47E" w:rsidR="00F010F1" w:rsidRP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Practical and Written</w:t>
            </w: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070F2CB4" w:rsidR="004C14C2" w:rsidRPr="004C14C2" w:rsidRDefault="004C14C2">
            <w:pPr>
              <w:tabs>
                <w:tab w:val="left" w:pos="2880"/>
                <w:tab w:val="left" w:pos="4950"/>
              </w:tabs>
              <w:rPr>
                <w:rFonts w:ascii="Arial" w:eastAsia="Arial" w:hAnsi="Arial" w:cs="Arial"/>
              </w:rPr>
            </w:pPr>
            <w:r>
              <w:rPr>
                <w:rFonts w:ascii="Arial" w:eastAsia="Arial" w:hAnsi="Arial" w:cs="Arial"/>
              </w:rPr>
              <w:t>Infection Control</w:t>
            </w:r>
            <w:r w:rsidR="00F010F1">
              <w:rPr>
                <w:rFonts w:ascii="Arial" w:eastAsia="Arial" w:hAnsi="Arial" w:cs="Arial"/>
              </w:rPr>
              <w:t>, Clinical Laboratory</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0A4CC092" w:rsidR="00664D86" w:rsidRPr="004C14C2" w:rsidRDefault="00F010F1">
            <w:pPr>
              <w:tabs>
                <w:tab w:val="left" w:pos="2880"/>
                <w:tab w:val="left" w:pos="4950"/>
              </w:tabs>
              <w:rPr>
                <w:rFonts w:ascii="Arial" w:eastAsia="Arial" w:hAnsi="Arial" w:cs="Arial"/>
              </w:rPr>
            </w:pPr>
            <w:r>
              <w:rPr>
                <w:rFonts w:ascii="Arial" w:eastAsia="Arial" w:hAnsi="Arial" w:cs="Arial"/>
              </w:rPr>
              <w:t>Physical Examination, Vital signs</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1B818D" w:rsidR="00664D86" w:rsidRPr="004C14C2" w:rsidRDefault="00F010F1">
            <w:pPr>
              <w:tabs>
                <w:tab w:val="left" w:pos="2880"/>
                <w:tab w:val="left" w:pos="4950"/>
              </w:tabs>
              <w:rPr>
                <w:rFonts w:ascii="Arial" w:eastAsia="Arial" w:hAnsi="Arial" w:cs="Arial"/>
              </w:rPr>
            </w:pPr>
            <w:r>
              <w:rPr>
                <w:rFonts w:ascii="Arial" w:eastAsia="Arial" w:hAnsi="Arial" w:cs="Arial"/>
              </w:rPr>
              <w:t>Patient Coaching, Clinical Laboratory, Urinalysis</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D43C56" w:rsidR="00664D86" w:rsidRPr="004C14C2" w:rsidRDefault="00F010F1">
            <w:pPr>
              <w:tabs>
                <w:tab w:val="left" w:pos="2880"/>
                <w:tab w:val="left" w:pos="4950"/>
              </w:tabs>
              <w:rPr>
                <w:rFonts w:ascii="Arial" w:eastAsia="Arial" w:hAnsi="Arial" w:cs="Arial"/>
              </w:rPr>
            </w:pPr>
            <w:r>
              <w:rPr>
                <w:rFonts w:ascii="Arial" w:eastAsia="Arial" w:hAnsi="Arial" w:cs="Arial"/>
              </w:rPr>
              <w:t>Cardiology</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22947557" w:rsidR="00664D86" w:rsidRPr="004C14C2" w:rsidRDefault="00F010F1">
            <w:pPr>
              <w:tabs>
                <w:tab w:val="left" w:pos="2880"/>
                <w:tab w:val="left" w:pos="4950"/>
              </w:tabs>
              <w:rPr>
                <w:rFonts w:ascii="Arial" w:eastAsia="Arial" w:hAnsi="Arial" w:cs="Arial"/>
              </w:rPr>
            </w:pPr>
            <w:r>
              <w:rPr>
                <w:rFonts w:ascii="Arial" w:eastAsia="Arial" w:hAnsi="Arial" w:cs="Arial"/>
              </w:rPr>
              <w:t>Surgical Instruments</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2E40F05B" w:rsidR="00664D86" w:rsidRPr="004C14C2" w:rsidRDefault="00F010F1">
            <w:pPr>
              <w:tabs>
                <w:tab w:val="left" w:pos="2880"/>
                <w:tab w:val="left" w:pos="4950"/>
              </w:tabs>
              <w:rPr>
                <w:rFonts w:ascii="Arial" w:eastAsia="Arial" w:hAnsi="Arial" w:cs="Arial"/>
              </w:rPr>
            </w:pPr>
            <w:bookmarkStart w:id="1" w:name="_heading=h.gjdgxs" w:colFirst="0" w:colLast="0"/>
            <w:bookmarkEnd w:id="1"/>
            <w:r>
              <w:rPr>
                <w:rFonts w:ascii="Arial" w:eastAsia="Arial" w:hAnsi="Arial" w:cs="Arial"/>
              </w:rPr>
              <w:t>Pulmonology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2A5F17DB" w:rsidR="00664D86" w:rsidRPr="004C14C2" w:rsidRDefault="00F010F1">
            <w:pPr>
              <w:tabs>
                <w:tab w:val="left" w:pos="2880"/>
                <w:tab w:val="left" w:pos="4950"/>
              </w:tabs>
              <w:rPr>
                <w:rFonts w:ascii="Arial" w:eastAsia="Arial" w:hAnsi="Arial" w:cs="Arial"/>
              </w:rPr>
            </w:pPr>
            <w:r>
              <w:rPr>
                <w:rFonts w:ascii="Arial" w:eastAsia="Arial" w:hAnsi="Arial" w:cs="Arial"/>
              </w:rPr>
              <w:t>Present emergency plan, complete any unfinished skills</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pPr>
              <w:tabs>
                <w:tab w:val="left" w:pos="2880"/>
                <w:tab w:val="left" w:pos="4950"/>
              </w:tabs>
              <w:rPr>
                <w:rFonts w:ascii="Arial" w:eastAsia="Arial" w:hAnsi="Arial" w:cs="Arial"/>
              </w:rPr>
            </w:pPr>
            <w:r>
              <w:rPr>
                <w:rFonts w:ascii="Arial" w:eastAsia="Arial" w:hAnsi="Arial" w:cs="Arial"/>
              </w:rPr>
              <w:t>Final, taking a supply Inventory</w:t>
            </w:r>
          </w:p>
        </w:tc>
      </w:tr>
    </w:tbl>
    <w:p w14:paraId="01F9C5FB"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sidRPr="004C14C2">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4C14C2">
      <w:pPr>
        <w:rPr>
          <w:rFonts w:ascii="Arial" w:hAnsi="Arial" w:cs="Arial"/>
          <w:b/>
          <w:sz w:val="22"/>
          <w:szCs w:val="22"/>
        </w:rPr>
      </w:pPr>
      <w:r w:rsidRPr="004C14C2">
        <w:rPr>
          <w:rFonts w:ascii="Arial" w:hAnsi="Arial" w:cs="Arial"/>
          <w:b/>
          <w:sz w:val="22"/>
          <w:szCs w:val="22"/>
        </w:rPr>
        <w:t>Critical Skills Manual Grade:</w:t>
      </w:r>
      <w:r w:rsidR="00F010F1">
        <w:rPr>
          <w:rFonts w:ascii="Arial" w:hAnsi="Arial" w:cs="Arial"/>
          <w:b/>
          <w:sz w:val="22"/>
          <w:szCs w:val="22"/>
        </w:rPr>
        <w:t xml:space="preserve"> </w:t>
      </w:r>
      <w:r w:rsidR="00F010F1" w:rsidRPr="00F010F1">
        <w:rPr>
          <w:rFonts w:ascii="Arial" w:hAnsi="Arial" w:cs="Arial"/>
          <w:b/>
          <w:color w:val="00B0F0"/>
          <w:sz w:val="22"/>
          <w:szCs w:val="22"/>
        </w:rPr>
        <w:t>20 points</w:t>
      </w:r>
    </w:p>
    <w:p w14:paraId="1B460E74" w14:textId="77777777" w:rsidR="004C14C2" w:rsidRPr="004C14C2" w:rsidRDefault="004C14C2" w:rsidP="004C14C2">
      <w:pPr>
        <w:rPr>
          <w:rFonts w:ascii="Arial" w:hAnsi="Arial" w:cs="Arial"/>
          <w:sz w:val="22"/>
          <w:szCs w:val="22"/>
        </w:rPr>
      </w:pPr>
      <w:r w:rsidRPr="004C14C2">
        <w:rPr>
          <w:rFonts w:ascii="Arial" w:hAnsi="Arial" w:cs="Arial"/>
          <w:sz w:val="22"/>
          <w:szCs w:val="22"/>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4C14C2">
      <w:pPr>
        <w:rPr>
          <w:rFonts w:ascii="Arial" w:hAnsi="Arial" w:cs="Arial"/>
          <w:sz w:val="22"/>
          <w:szCs w:val="22"/>
        </w:rPr>
      </w:pPr>
    </w:p>
    <w:p w14:paraId="0175B357" w14:textId="77777777" w:rsidR="004C14C2" w:rsidRPr="004C14C2" w:rsidRDefault="004C14C2" w:rsidP="004C14C2">
      <w:pPr>
        <w:rPr>
          <w:rFonts w:ascii="Arial" w:hAnsi="Arial" w:cs="Arial"/>
          <w:sz w:val="22"/>
          <w:szCs w:val="22"/>
        </w:rPr>
      </w:pPr>
      <w:r w:rsidRPr="004C14C2">
        <w:rPr>
          <w:rFonts w:ascii="Arial" w:hAnsi="Arial" w:cs="Arial"/>
          <w:sz w:val="22"/>
          <w:szCs w:val="22"/>
        </w:rPr>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4C14C2">
      <w:pPr>
        <w:rPr>
          <w:rFonts w:ascii="Arial" w:hAnsi="Arial" w:cs="Arial"/>
          <w:sz w:val="22"/>
          <w:szCs w:val="22"/>
        </w:rPr>
      </w:pPr>
    </w:p>
    <w:p w14:paraId="5D728684" w14:textId="77777777" w:rsidR="004C14C2" w:rsidRPr="004C14C2" w:rsidRDefault="004C14C2" w:rsidP="004C14C2">
      <w:pPr>
        <w:rPr>
          <w:rFonts w:ascii="Arial" w:hAnsi="Arial" w:cs="Arial"/>
          <w:sz w:val="22"/>
          <w:szCs w:val="22"/>
        </w:rPr>
      </w:pPr>
      <w:r w:rsidRPr="004C14C2">
        <w:rPr>
          <w:rFonts w:ascii="Arial" w:hAnsi="Arial" w:cs="Arial"/>
          <w:sz w:val="22"/>
          <w:szCs w:val="22"/>
        </w:rPr>
        <w:t>If a student is absent the day a skill is completed during regular lab hours, the student’s grade starts at 89%.</w:t>
      </w:r>
    </w:p>
    <w:p w14:paraId="0D9F5BD2" w14:textId="77777777" w:rsidR="004C14C2" w:rsidRPr="004C14C2" w:rsidRDefault="004C14C2" w:rsidP="004C14C2">
      <w:pPr>
        <w:rPr>
          <w:rFonts w:ascii="Arial" w:hAnsi="Arial" w:cs="Arial"/>
          <w:sz w:val="22"/>
          <w:szCs w:val="22"/>
        </w:rPr>
      </w:pPr>
    </w:p>
    <w:p w14:paraId="35924BA0" w14:textId="77777777" w:rsidR="004C14C2" w:rsidRPr="004C14C2" w:rsidRDefault="004C14C2" w:rsidP="004C14C2">
      <w:pPr>
        <w:rPr>
          <w:rFonts w:ascii="Arial" w:hAnsi="Arial" w:cs="Arial"/>
          <w:sz w:val="22"/>
          <w:szCs w:val="22"/>
        </w:rPr>
      </w:pPr>
      <w:r w:rsidRPr="004C14C2">
        <w:rPr>
          <w:rFonts w:ascii="Arial" w:hAnsi="Arial" w:cs="Arial"/>
          <w:b/>
          <w:sz w:val="22"/>
          <w:szCs w:val="22"/>
        </w:rPr>
        <w:t>Black Ink</w:t>
      </w:r>
      <w:r w:rsidRPr="004C14C2">
        <w:rPr>
          <w:rFonts w:ascii="Arial" w:hAnsi="Arial" w:cs="Arial"/>
          <w:sz w:val="22"/>
          <w:szCs w:val="22"/>
        </w:rPr>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4C14C2">
      <w:pPr>
        <w:rPr>
          <w:rFonts w:ascii="Arial" w:hAnsi="Arial" w:cs="Arial"/>
          <w:sz w:val="22"/>
          <w:szCs w:val="22"/>
        </w:rPr>
      </w:pPr>
    </w:p>
    <w:p w14:paraId="73267629" w14:textId="77777777"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The cognitive, psychomotor and affective skills are completed throughout the lab to prove competency. </w:t>
      </w:r>
    </w:p>
    <w:p w14:paraId="258FFF0D" w14:textId="77777777" w:rsidR="004C14C2" w:rsidRPr="004C14C2" w:rsidRDefault="004C14C2" w:rsidP="004C14C2">
      <w:pPr>
        <w:rPr>
          <w:rFonts w:ascii="Arial" w:hAnsi="Arial" w:cs="Arial"/>
          <w:b/>
          <w:sz w:val="22"/>
          <w:szCs w:val="22"/>
        </w:rPr>
      </w:pPr>
      <w:r w:rsidRPr="004C14C2">
        <w:rPr>
          <w:rFonts w:ascii="Arial" w:hAnsi="Arial" w:cs="Arial"/>
          <w:b/>
          <w:sz w:val="22"/>
          <w:szCs w:val="22"/>
        </w:rPr>
        <w:t>Professional Development</w:t>
      </w:r>
    </w:p>
    <w:p w14:paraId="20386ED1" w14:textId="77777777" w:rsidR="004C14C2" w:rsidRPr="004C14C2" w:rsidRDefault="004C14C2" w:rsidP="004C14C2">
      <w:pPr>
        <w:spacing w:before="100" w:beforeAutospacing="1" w:after="100" w:afterAutospacing="1"/>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Clinical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Follows Lab Guidelines</w:t>
            </w:r>
          </w:p>
        </w:tc>
      </w:tr>
    </w:tbl>
    <w:p w14:paraId="7AED2449" w14:textId="77777777" w:rsidR="004C14C2" w:rsidRPr="004C14C2" w:rsidRDefault="004C14C2">
      <w:pPr>
        <w:pBdr>
          <w:top w:val="nil"/>
          <w:left w:val="nil"/>
          <w:bottom w:val="nil"/>
          <w:right w:val="nil"/>
          <w:between w:val="nil"/>
        </w:pBdr>
        <w:spacing w:after="200" w:line="276" w:lineRule="auto"/>
        <w:rPr>
          <w:rFonts w:ascii="Arial" w:eastAsia="Arial" w:hAnsi="Arial" w:cs="Arial"/>
          <w:color w:val="0000FF"/>
          <w:sz w:val="22"/>
          <w:szCs w:val="22"/>
        </w:rPr>
      </w:pPr>
    </w:p>
    <w:p w14:paraId="72A7D151" w14:textId="7027D772" w:rsidR="00664D86" w:rsidRPr="004C14C2" w:rsidRDefault="00725285" w:rsidP="00FB725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Discussions:</w:t>
      </w:r>
      <w:r w:rsidRPr="004C14C2">
        <w:rPr>
          <w:rFonts w:ascii="Arial" w:eastAsia="Arial" w:hAnsi="Arial" w:cs="Arial"/>
          <w:sz w:val="22"/>
          <w:szCs w:val="22"/>
        </w:rPr>
        <w:t xml:space="preserve">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proofErr w:type="gramStart"/>
      <w:r w:rsidRPr="004C14C2">
        <w:rPr>
          <w:rFonts w:ascii="Arial" w:eastAsia="Arial" w:hAnsi="Arial" w:cs="Arial"/>
          <w:sz w:val="22"/>
          <w:szCs w:val="22"/>
        </w:rPr>
        <w:t>All</w:t>
      </w:r>
      <w:proofErr w:type="gramEnd"/>
      <w:r w:rsidRPr="004C14C2">
        <w:rPr>
          <w:rFonts w:ascii="Arial" w:eastAsia="Arial" w:hAnsi="Arial" w:cs="Arial"/>
          <w:sz w:val="22"/>
          <w:szCs w:val="22"/>
        </w:rPr>
        <w:t xml:space="preserve"> discussion must have 1 substantive initial response and 2 substantive responses to your classmates. All posts </w:t>
      </w:r>
      <w:r w:rsidR="00F010F1">
        <w:rPr>
          <w:rFonts w:ascii="Arial" w:eastAsia="Arial" w:hAnsi="Arial" w:cs="Arial"/>
          <w:sz w:val="22"/>
          <w:szCs w:val="22"/>
        </w:rPr>
        <w:t>must be in by 11:59pm on Saturday</w:t>
      </w:r>
    </w:p>
    <w:p w14:paraId="053BA843" w14:textId="77777777" w:rsidR="00664D86" w:rsidRPr="004C14C2" w:rsidRDefault="00664D86">
      <w:pPr>
        <w:pBdr>
          <w:top w:val="nil"/>
          <w:left w:val="nil"/>
          <w:bottom w:val="nil"/>
          <w:right w:val="nil"/>
          <w:between w:val="nil"/>
        </w:pBdr>
        <w:spacing w:after="200" w:line="276" w:lineRule="auto"/>
        <w:rPr>
          <w:rFonts w:ascii="Arial" w:eastAsia="Arial" w:hAnsi="Arial" w:cs="Arial"/>
          <w:color w:val="0000FF"/>
          <w:sz w:val="22"/>
          <w:szCs w:val="22"/>
        </w:rPr>
      </w:pPr>
    </w:p>
    <w:p w14:paraId="5CB2BC4C" w14:textId="714AE82F"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b/>
          <w:sz w:val="22"/>
          <w:szCs w:val="22"/>
        </w:rPr>
        <w:lastRenderedPageBreak/>
        <w:t xml:space="preserve">Quizzes: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proofErr w:type="gramStart"/>
      <w:r w:rsidR="00F010F1">
        <w:rPr>
          <w:rFonts w:ascii="Arial" w:eastAsia="Arial" w:hAnsi="Arial" w:cs="Arial"/>
          <w:sz w:val="22"/>
          <w:szCs w:val="22"/>
        </w:rPr>
        <w:t>All</w:t>
      </w:r>
      <w:proofErr w:type="gramEnd"/>
      <w:r w:rsidR="00F010F1">
        <w:rPr>
          <w:rFonts w:ascii="Arial" w:eastAsia="Arial" w:hAnsi="Arial" w:cs="Arial"/>
          <w:sz w:val="22"/>
          <w:szCs w:val="22"/>
        </w:rPr>
        <w:t xml:space="preserve"> quizzes will be completed via the LMS E360 in class.</w:t>
      </w:r>
    </w:p>
    <w:p w14:paraId="4FEEA505" w14:textId="67CDD0B5" w:rsidR="00664D86" w:rsidRPr="004C14C2" w:rsidRDefault="00F010F1">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3 </w:t>
      </w:r>
      <w:r w:rsidR="00725285" w:rsidRPr="004C14C2">
        <w:rPr>
          <w:rFonts w:ascii="Arial" w:eastAsia="Arial" w:hAnsi="Arial" w:cs="Arial"/>
          <w:sz w:val="22"/>
          <w:szCs w:val="22"/>
        </w:rPr>
        <w:t>qu</w:t>
      </w:r>
      <w:r>
        <w:rPr>
          <w:rFonts w:ascii="Arial" w:eastAsia="Arial" w:hAnsi="Arial" w:cs="Arial"/>
          <w:sz w:val="22"/>
          <w:szCs w:val="22"/>
        </w:rPr>
        <w:t xml:space="preserve">izzes with 25 questions given in E360 each week </w:t>
      </w:r>
    </w:p>
    <w:p w14:paraId="113DA2DC"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 xml:space="preserve">Questions are designed to gauge student participation in the course as well as the students' understanding of course content. </w:t>
      </w:r>
    </w:p>
    <w:p w14:paraId="049D96EF"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After the due date, the quiz will disappear from the course. Therefore, students must complete the quizzes by the date assigned.</w:t>
      </w:r>
    </w:p>
    <w:p w14:paraId="2CB40D77" w14:textId="77777777" w:rsidR="00664D86" w:rsidRPr="004C14C2" w:rsidRDefault="00725285">
      <w:pPr>
        <w:numPr>
          <w:ilvl w:val="0"/>
          <w:numId w:val="2"/>
        </w:numPr>
        <w:spacing w:after="240" w:line="276" w:lineRule="auto"/>
        <w:rPr>
          <w:rFonts w:ascii="Arial" w:eastAsia="Arial" w:hAnsi="Arial" w:cs="Arial"/>
          <w:sz w:val="22"/>
          <w:szCs w:val="22"/>
        </w:rPr>
      </w:pPr>
      <w:r w:rsidRPr="004C14C2">
        <w:rPr>
          <w:rFonts w:ascii="Arial" w:eastAsia="Arial" w:hAnsi="Arial" w:cs="Arial"/>
          <w:sz w:val="22"/>
          <w:szCs w:val="22"/>
        </w:rPr>
        <w:t>There are NO makeup on quizzes.</w:t>
      </w:r>
    </w:p>
    <w:p w14:paraId="12756261" w14:textId="7A3C677E"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F010F1">
        <w:rPr>
          <w:rFonts w:ascii="Arial" w:eastAsia="Arial" w:hAnsi="Arial" w:cs="Arial"/>
          <w:color w:val="0000FF"/>
          <w:sz w:val="22"/>
          <w:szCs w:val="22"/>
        </w:rPr>
        <w:t>25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5DCCA816" w:rsidR="00F010F1" w:rsidRDefault="00F010F1" w:rsidP="00F010F1">
      <w:pPr>
        <w:pStyle w:val="ListParagraph"/>
        <w:numPr>
          <w:ilvl w:val="3"/>
          <w:numId w:val="2"/>
        </w:numPr>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F010F1">
      <w:pPr>
        <w:pStyle w:val="ListParagraph"/>
        <w:numPr>
          <w:ilvl w:val="3"/>
          <w:numId w:val="2"/>
        </w:numPr>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F010F1">
        <w:rPr>
          <w:rFonts w:ascii="Arial" w:eastAsia="Arial" w:hAnsi="Arial" w:cs="Arial"/>
          <w:sz w:val="22"/>
          <w:szCs w:val="22"/>
        </w:rPr>
        <w:t xml:space="preserve">: </w:t>
      </w:r>
      <w:r w:rsidRPr="00F010F1">
        <w:rPr>
          <w:rFonts w:ascii="Arial" w:eastAsia="Arial" w:hAnsi="Arial" w:cs="Arial"/>
          <w:color w:val="00B0F0"/>
          <w:sz w:val="22"/>
          <w:szCs w:val="22"/>
        </w:rPr>
        <w:t xml:space="preserve">30 points. </w:t>
      </w:r>
      <w:r w:rsidRPr="00F010F1">
        <w:rPr>
          <w:rFonts w:ascii="Arial" w:eastAsia="Arial" w:hAnsi="Arial" w:cs="Arial"/>
          <w:color w:val="000000" w:themeColor="text1"/>
          <w:sz w:val="22"/>
          <w:szCs w:val="22"/>
        </w:rPr>
        <w:t>There is a practical portion of your final</w:t>
      </w:r>
      <w:r>
        <w:rPr>
          <w:rFonts w:ascii="Arial" w:eastAsia="Arial" w:hAnsi="Arial" w:cs="Arial"/>
          <w:color w:val="000000" w:themeColor="text1"/>
          <w:sz w:val="22"/>
          <w:szCs w:val="22"/>
        </w:rPr>
        <w:t xml:space="preserve"> that will consist of 18 to 20 questions</w:t>
      </w:r>
      <w:r w:rsidRPr="00F010F1">
        <w:rPr>
          <w:rFonts w:ascii="Arial" w:eastAsia="Arial" w:hAnsi="Arial" w:cs="Arial"/>
          <w:color w:val="000000" w:themeColor="text1"/>
          <w:sz w:val="22"/>
          <w:szCs w:val="22"/>
        </w:rPr>
        <w:t>, this section will be timed</w:t>
      </w:r>
      <w:r>
        <w:rPr>
          <w:rFonts w:ascii="Arial" w:eastAsia="Arial" w:hAnsi="Arial" w:cs="Arial"/>
          <w:color w:val="000000" w:themeColor="text1"/>
          <w:sz w:val="22"/>
          <w:szCs w:val="22"/>
        </w:rPr>
        <w:t xml:space="preserve"> (2 minutes per question)</w:t>
      </w:r>
      <w:r w:rsidRPr="00F010F1">
        <w:rPr>
          <w:rFonts w:ascii="Arial" w:eastAsia="Arial" w:hAnsi="Arial" w:cs="Arial"/>
          <w:color w:val="000000" w:themeColor="text1"/>
          <w:sz w:val="22"/>
          <w:szCs w:val="22"/>
        </w:rPr>
        <w:t>. 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100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19A0C777" w:rsidR="00664D86" w:rsidRPr="00F010F1"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Learning Activities / Written Assignments / Research Paper: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Pr="004C14C2">
        <w:rPr>
          <w:rFonts w:ascii="Arial" w:eastAsia="Arial" w:hAnsi="Arial" w:cs="Arial"/>
          <w:sz w:val="22"/>
          <w:szCs w:val="22"/>
        </w:rPr>
        <w:t xml:space="preserve"> courses per the assignment grid above, for all hybrid and online courses, are due by Saturday at </w:t>
      </w:r>
      <w:proofErr w:type="gramStart"/>
      <w:r w:rsidRPr="004C14C2">
        <w:rPr>
          <w:rFonts w:ascii="Arial" w:eastAsia="Arial" w:hAnsi="Arial" w:cs="Arial"/>
          <w:sz w:val="22"/>
          <w:szCs w:val="22"/>
        </w:rPr>
        <w:t>11:59pm est</w:t>
      </w:r>
      <w:proofErr w:type="gramEnd"/>
      <w:r w:rsidRPr="004C14C2">
        <w:rPr>
          <w:rFonts w:ascii="Arial" w:eastAsia="Arial" w:hAnsi="Arial" w:cs="Arial"/>
          <w:sz w:val="22"/>
          <w:szCs w:val="22"/>
        </w:rPr>
        <w:t xml:space="preserve">.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w:t>
      </w:r>
      <w:proofErr w:type="spellStart"/>
      <w:r w:rsidRPr="004C14C2">
        <w:rPr>
          <w:rFonts w:ascii="Arial" w:eastAsia="Arial" w:hAnsi="Arial" w:cs="Arial"/>
          <w:sz w:val="22"/>
          <w:szCs w:val="22"/>
        </w:rPr>
        <w:t>docx</w:t>
      </w:r>
      <w:proofErr w:type="spellEnd"/>
      <w:r w:rsidRPr="004C14C2">
        <w:rPr>
          <w:rFonts w:ascii="Arial" w:eastAsia="Arial" w:hAnsi="Arial" w:cs="Arial"/>
          <w:sz w:val="22"/>
          <w:szCs w:val="22"/>
        </w:rPr>
        <w:t xml:space="preserve">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8139A" w14:textId="77777777" w:rsidR="00AF49CD" w:rsidRDefault="00AF49CD">
      <w:r>
        <w:separator/>
      </w:r>
    </w:p>
  </w:endnote>
  <w:endnote w:type="continuationSeparator" w:id="0">
    <w:p w14:paraId="18334F01" w14:textId="77777777" w:rsidR="00AF49CD" w:rsidRDefault="00AF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4F7B8" w14:textId="495EC0E0" w:rsidR="0029576A" w:rsidRDefault="0029576A">
    <w:pPr>
      <w:pStyle w:val="Footer"/>
    </w:pPr>
    <w:r>
      <w:t>Revised April 2020</w:t>
    </w:r>
  </w:p>
  <w:p w14:paraId="496F807E" w14:textId="62ECE39D" w:rsidR="0029576A" w:rsidRDefault="0029576A">
    <w:pPr>
      <w:pBdr>
        <w:top w:val="nil"/>
        <w:left w:val="nil"/>
        <w:bottom w:val="nil"/>
        <w:right w:val="nil"/>
        <w:between w:val="nil"/>
      </w:pBdr>
      <w:tabs>
        <w:tab w:val="right" w:pos="9340"/>
      </w:tabs>
      <w:rPr>
        <w:rFonts w:ascii="Arial" w:eastAsia="Arial" w:hAnsi="Arial" w:cs="Arial"/>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7777777" w:rsidR="0029576A" w:rsidRDefault="0029576A">
    <w:pPr>
      <w:jc w:val="right"/>
    </w:pPr>
    <w:r>
      <w:fldChar w:fldCharType="begin"/>
    </w:r>
    <w:r>
      <w:instrText>PAGE</w:instrText>
    </w:r>
    <w:r>
      <w:fldChar w:fldCharType="separate"/>
    </w:r>
    <w:r w:rsidR="00D611C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44453" w14:textId="77777777" w:rsidR="00AF49CD" w:rsidRDefault="00AF49CD">
      <w:r>
        <w:separator/>
      </w:r>
    </w:p>
  </w:footnote>
  <w:footnote w:type="continuationSeparator" w:id="0">
    <w:p w14:paraId="270EF16A" w14:textId="77777777" w:rsidR="00AF49CD" w:rsidRDefault="00AF4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3960" w14:textId="77777777" w:rsidR="0029576A" w:rsidRDefault="0029576A">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77777777" w:rsidR="0029576A" w:rsidRDefault="0029576A">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2"/>
  </w:num>
  <w:num w:numId="4">
    <w:abstractNumId w:val="11"/>
  </w:num>
  <w:num w:numId="5">
    <w:abstractNumId w:val="18"/>
  </w:num>
  <w:num w:numId="6">
    <w:abstractNumId w:val="5"/>
  </w:num>
  <w:num w:numId="7">
    <w:abstractNumId w:val="32"/>
  </w:num>
  <w:num w:numId="8">
    <w:abstractNumId w:val="23"/>
  </w:num>
  <w:num w:numId="9">
    <w:abstractNumId w:val="17"/>
  </w:num>
  <w:num w:numId="10">
    <w:abstractNumId w:val="7"/>
  </w:num>
  <w:num w:numId="11">
    <w:abstractNumId w:val="24"/>
  </w:num>
  <w:num w:numId="12">
    <w:abstractNumId w:val="0"/>
  </w:num>
  <w:num w:numId="13">
    <w:abstractNumId w:val="27"/>
  </w:num>
  <w:num w:numId="14">
    <w:abstractNumId w:val="31"/>
  </w:num>
  <w:num w:numId="15">
    <w:abstractNumId w:val="26"/>
  </w:num>
  <w:num w:numId="16">
    <w:abstractNumId w:val="20"/>
  </w:num>
  <w:num w:numId="17">
    <w:abstractNumId w:val="9"/>
  </w:num>
  <w:num w:numId="18">
    <w:abstractNumId w:val="12"/>
  </w:num>
  <w:num w:numId="19">
    <w:abstractNumId w:val="13"/>
  </w:num>
  <w:num w:numId="20">
    <w:abstractNumId w:val="10"/>
  </w:num>
  <w:num w:numId="21">
    <w:abstractNumId w:val="19"/>
  </w:num>
  <w:num w:numId="22">
    <w:abstractNumId w:val="6"/>
  </w:num>
  <w:num w:numId="23">
    <w:abstractNumId w:val="3"/>
  </w:num>
  <w:num w:numId="24">
    <w:abstractNumId w:val="28"/>
  </w:num>
  <w:num w:numId="25">
    <w:abstractNumId w:val="8"/>
  </w:num>
  <w:num w:numId="26">
    <w:abstractNumId w:val="14"/>
  </w:num>
  <w:num w:numId="27">
    <w:abstractNumId w:val="16"/>
  </w:num>
  <w:num w:numId="28">
    <w:abstractNumId w:val="22"/>
  </w:num>
  <w:num w:numId="29">
    <w:abstractNumId w:val="21"/>
  </w:num>
  <w:num w:numId="30">
    <w:abstractNumId w:val="29"/>
  </w:num>
  <w:num w:numId="31">
    <w:abstractNumId w:val="25"/>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86"/>
    <w:rsid w:val="00200F79"/>
    <w:rsid w:val="00201C2B"/>
    <w:rsid w:val="0029576A"/>
    <w:rsid w:val="002F45B8"/>
    <w:rsid w:val="00386BB2"/>
    <w:rsid w:val="00483CA5"/>
    <w:rsid w:val="004C14C2"/>
    <w:rsid w:val="00664D86"/>
    <w:rsid w:val="006F062B"/>
    <w:rsid w:val="00725285"/>
    <w:rsid w:val="007F3768"/>
    <w:rsid w:val="00A95B62"/>
    <w:rsid w:val="00AF49CD"/>
    <w:rsid w:val="00B34503"/>
    <w:rsid w:val="00B36B84"/>
    <w:rsid w:val="00D611C1"/>
    <w:rsid w:val="00D8209E"/>
    <w:rsid w:val="00E210B5"/>
    <w:rsid w:val="00EE5A84"/>
    <w:rsid w:val="00F010F1"/>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13</Pages>
  <Words>4105</Words>
  <Characters>23400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Curtis</cp:lastModifiedBy>
  <cp:revision>4</cp:revision>
  <dcterms:created xsi:type="dcterms:W3CDTF">2020-02-06T15:27:00Z</dcterms:created>
  <dcterms:modified xsi:type="dcterms:W3CDTF">2020-04-10T00:22:00Z</dcterms:modified>
</cp:coreProperties>
</file>